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48A1" w14:textId="77777777" w:rsidR="007C2EA3" w:rsidRDefault="007C2EA3" w:rsidP="00E9050B">
      <w:pPr>
        <w:pStyle w:val="NoSpacing"/>
      </w:pPr>
    </w:p>
    <w:p w14:paraId="0A3E4069" w14:textId="78B68BE6" w:rsidR="001E0406" w:rsidRDefault="001E0406" w:rsidP="00050ECA">
      <w:pPr>
        <w:spacing w:after="0"/>
        <w:jc w:val="center"/>
        <w:rPr>
          <w:rFonts w:ascii="Cambria" w:hAnsi="Cambria" w:cs="Calibri"/>
          <w:b/>
          <w:bCs/>
          <w:color w:val="000000"/>
          <w:sz w:val="28"/>
          <w:szCs w:val="28"/>
        </w:rPr>
      </w:pPr>
      <w:r w:rsidRPr="001E0406">
        <w:rPr>
          <w:rFonts w:ascii="Cambria" w:hAnsi="Cambria" w:cs="Calibri"/>
          <w:b/>
          <w:bCs/>
          <w:color w:val="000000"/>
          <w:sz w:val="28"/>
          <w:szCs w:val="28"/>
        </w:rPr>
        <w:t>A S</w:t>
      </w:r>
      <w:r>
        <w:rPr>
          <w:rFonts w:ascii="Cambria" w:hAnsi="Cambria" w:cs="Calibri"/>
          <w:b/>
          <w:bCs/>
          <w:color w:val="000000"/>
          <w:sz w:val="28"/>
          <w:szCs w:val="28"/>
        </w:rPr>
        <w:t>tudy on The Relationship between Coaching Styles towards Work Engagement in Artificial Intelligence Industries</w:t>
      </w:r>
    </w:p>
    <w:p w14:paraId="63F69651" w14:textId="77777777" w:rsidR="00050ECA" w:rsidRPr="00050ECA" w:rsidRDefault="00050ECA" w:rsidP="00050ECA">
      <w:pPr>
        <w:spacing w:after="0"/>
        <w:jc w:val="center"/>
        <w:rPr>
          <w:rFonts w:ascii="Cambria" w:hAnsi="Cambria" w:cs="Calibri"/>
          <w:b/>
          <w:bCs/>
          <w:color w:val="000000"/>
          <w:sz w:val="28"/>
          <w:szCs w:val="28"/>
        </w:rPr>
      </w:pPr>
    </w:p>
    <w:p w14:paraId="703AF417" w14:textId="66BECA5B" w:rsidR="001E0406" w:rsidRPr="00050ECA" w:rsidRDefault="001E0406" w:rsidP="00050ECA">
      <w:pPr>
        <w:spacing w:after="0"/>
        <w:jc w:val="center"/>
        <w:rPr>
          <w:rFonts w:ascii="Cambria" w:hAnsi="Cambria"/>
          <w:position w:val="4"/>
          <w:szCs w:val="20"/>
        </w:rPr>
      </w:pPr>
      <w:r w:rsidRPr="00036658">
        <w:rPr>
          <w:rFonts w:ascii="Cambria" w:hAnsi="Cambria"/>
          <w:szCs w:val="20"/>
        </w:rPr>
        <w:t xml:space="preserve">Siti </w:t>
      </w:r>
      <w:proofErr w:type="spellStart"/>
      <w:r w:rsidRPr="00036658">
        <w:rPr>
          <w:rFonts w:ascii="Cambria" w:hAnsi="Cambria"/>
          <w:szCs w:val="20"/>
        </w:rPr>
        <w:t>Durrah</w:t>
      </w:r>
      <w:proofErr w:type="spellEnd"/>
      <w:r w:rsidRPr="00036658">
        <w:rPr>
          <w:rFonts w:ascii="Cambria" w:hAnsi="Cambria"/>
          <w:position w:val="4"/>
          <w:szCs w:val="20"/>
          <w:vertAlign w:val="superscript"/>
        </w:rPr>
        <w:t>1</w:t>
      </w:r>
      <w:r w:rsidRPr="00036658">
        <w:rPr>
          <w:rFonts w:ascii="Cambria" w:hAnsi="Cambria"/>
          <w:szCs w:val="20"/>
        </w:rPr>
        <w:t xml:space="preserve">, Nur </w:t>
      </w:r>
      <w:proofErr w:type="spellStart"/>
      <w:r w:rsidRPr="00036658">
        <w:rPr>
          <w:rFonts w:ascii="Cambria" w:hAnsi="Cambria"/>
          <w:szCs w:val="20"/>
        </w:rPr>
        <w:t>Syafiqah</w:t>
      </w:r>
      <w:proofErr w:type="spellEnd"/>
      <w:r w:rsidRPr="00036658">
        <w:rPr>
          <w:rFonts w:ascii="Cambria" w:hAnsi="Cambria"/>
          <w:szCs w:val="20"/>
        </w:rPr>
        <w:t xml:space="preserve"> A. Rahim</w:t>
      </w:r>
      <w:r w:rsidR="00050ECA">
        <w:rPr>
          <w:rStyle w:val="FootnoteReference"/>
          <w:rFonts w:ascii="Cambria" w:hAnsi="Cambria"/>
          <w:szCs w:val="20"/>
        </w:rPr>
        <w:footnoteReference w:id="1"/>
      </w:r>
      <w:r w:rsidR="00050ECA" w:rsidRPr="00050ECA">
        <w:rPr>
          <w:rFonts w:ascii="Cambria" w:hAnsi="Cambria"/>
          <w:szCs w:val="20"/>
          <w:vertAlign w:val="superscript"/>
        </w:rPr>
        <w:t>*</w:t>
      </w:r>
      <w:r w:rsidRPr="00050ECA">
        <w:rPr>
          <w:rFonts w:ascii="Cambria" w:hAnsi="Cambria"/>
          <w:szCs w:val="20"/>
        </w:rPr>
        <w:t xml:space="preserve">, </w:t>
      </w:r>
      <w:proofErr w:type="spellStart"/>
      <w:r w:rsidRPr="00050ECA">
        <w:rPr>
          <w:rFonts w:ascii="Cambria" w:hAnsi="Cambria"/>
          <w:szCs w:val="20"/>
        </w:rPr>
        <w:t>Irza</w:t>
      </w:r>
      <w:proofErr w:type="spellEnd"/>
      <w:r w:rsidRPr="00050ECA">
        <w:rPr>
          <w:rFonts w:ascii="Cambria" w:hAnsi="Cambria"/>
          <w:szCs w:val="20"/>
        </w:rPr>
        <w:t xml:space="preserve"> Hanie Abu </w:t>
      </w:r>
      <w:proofErr w:type="spellStart"/>
      <w:r w:rsidRPr="00050ECA">
        <w:rPr>
          <w:rFonts w:ascii="Cambria" w:hAnsi="Cambria"/>
          <w:szCs w:val="20"/>
        </w:rPr>
        <w:t>Samah</w:t>
      </w:r>
      <w:proofErr w:type="spellEnd"/>
      <w:r w:rsidR="00050ECA" w:rsidRPr="00050ECA">
        <w:rPr>
          <w:rFonts w:ascii="Cambria" w:hAnsi="Cambria"/>
          <w:position w:val="4"/>
          <w:szCs w:val="20"/>
          <w:vertAlign w:val="superscript"/>
        </w:rPr>
        <w:t>1</w:t>
      </w:r>
      <w:r w:rsidRPr="00050ECA">
        <w:rPr>
          <w:rFonts w:ascii="Cambria" w:hAnsi="Cambria"/>
          <w:szCs w:val="20"/>
        </w:rPr>
        <w:t xml:space="preserve">, </w:t>
      </w:r>
      <w:proofErr w:type="spellStart"/>
      <w:r w:rsidRPr="00050ECA">
        <w:rPr>
          <w:rFonts w:ascii="Cambria" w:hAnsi="Cambria"/>
          <w:szCs w:val="20"/>
        </w:rPr>
        <w:t>Junaidah</w:t>
      </w:r>
      <w:proofErr w:type="spellEnd"/>
      <w:r w:rsidRPr="00050ECA">
        <w:rPr>
          <w:rFonts w:ascii="Cambria" w:hAnsi="Cambria"/>
          <w:szCs w:val="20"/>
        </w:rPr>
        <w:t xml:space="preserve"> Yusof</w:t>
      </w:r>
      <w:r w:rsidR="00050ECA" w:rsidRPr="00050ECA">
        <w:rPr>
          <w:rFonts w:ascii="Cambria" w:hAnsi="Cambria"/>
          <w:position w:val="4"/>
          <w:szCs w:val="20"/>
          <w:vertAlign w:val="superscript"/>
        </w:rPr>
        <w:t>1</w:t>
      </w:r>
      <w:r w:rsidRPr="00050ECA">
        <w:rPr>
          <w:rFonts w:ascii="Cambria" w:hAnsi="Cambria"/>
          <w:szCs w:val="20"/>
        </w:rPr>
        <w:t xml:space="preserve">, </w:t>
      </w:r>
      <w:proofErr w:type="spellStart"/>
      <w:r w:rsidRPr="00050ECA">
        <w:rPr>
          <w:rFonts w:ascii="Cambria" w:hAnsi="Cambria"/>
          <w:szCs w:val="20"/>
        </w:rPr>
        <w:t>Amalina</w:t>
      </w:r>
      <w:proofErr w:type="spellEnd"/>
      <w:r w:rsidRPr="00050ECA">
        <w:rPr>
          <w:rFonts w:ascii="Cambria" w:hAnsi="Cambria"/>
          <w:szCs w:val="20"/>
        </w:rPr>
        <w:t xml:space="preserve"> Ibrahim</w:t>
      </w:r>
      <w:r w:rsidR="00050ECA" w:rsidRPr="00050ECA">
        <w:rPr>
          <w:rFonts w:ascii="Cambria" w:hAnsi="Cambria"/>
          <w:position w:val="4"/>
          <w:szCs w:val="20"/>
          <w:vertAlign w:val="superscript"/>
        </w:rPr>
        <w:t>2</w:t>
      </w:r>
      <w:r w:rsidRPr="00050ECA">
        <w:rPr>
          <w:rFonts w:ascii="Cambria" w:hAnsi="Cambria"/>
          <w:szCs w:val="20"/>
        </w:rPr>
        <w:t xml:space="preserve">, Nur </w:t>
      </w:r>
      <w:proofErr w:type="spellStart"/>
      <w:r w:rsidRPr="00050ECA">
        <w:rPr>
          <w:rFonts w:ascii="Cambria" w:hAnsi="Cambria"/>
          <w:szCs w:val="20"/>
        </w:rPr>
        <w:t>Rifhan</w:t>
      </w:r>
      <w:proofErr w:type="spellEnd"/>
      <w:r w:rsidRPr="00050ECA">
        <w:rPr>
          <w:rFonts w:ascii="Cambria" w:hAnsi="Cambria"/>
          <w:szCs w:val="20"/>
        </w:rPr>
        <w:t xml:space="preserve"> A.</w:t>
      </w:r>
      <w:r w:rsidR="00737A86">
        <w:rPr>
          <w:rFonts w:ascii="Cambria" w:hAnsi="Cambria"/>
          <w:szCs w:val="20"/>
        </w:rPr>
        <w:t xml:space="preserve"> </w:t>
      </w:r>
      <w:r w:rsidRPr="00050ECA">
        <w:rPr>
          <w:rFonts w:ascii="Cambria" w:hAnsi="Cambria"/>
          <w:szCs w:val="20"/>
        </w:rPr>
        <w:t>Rahim</w:t>
      </w:r>
      <w:r w:rsidR="00050ECA" w:rsidRPr="00050ECA">
        <w:rPr>
          <w:rFonts w:ascii="Cambria" w:hAnsi="Cambria"/>
          <w:position w:val="4"/>
          <w:szCs w:val="20"/>
          <w:vertAlign w:val="superscript"/>
        </w:rPr>
        <w:t>2</w:t>
      </w:r>
    </w:p>
    <w:p w14:paraId="2148755F" w14:textId="77777777" w:rsidR="00050ECA" w:rsidRPr="00050ECA" w:rsidRDefault="00050ECA" w:rsidP="00050ECA">
      <w:pPr>
        <w:spacing w:after="0"/>
        <w:jc w:val="center"/>
        <w:rPr>
          <w:rFonts w:ascii="Cambria" w:hAnsi="Cambria"/>
          <w:szCs w:val="20"/>
        </w:rPr>
      </w:pPr>
    </w:p>
    <w:p w14:paraId="5F8F2203" w14:textId="7B3A44DE" w:rsidR="00050ECA" w:rsidRPr="00050ECA" w:rsidRDefault="001E0406" w:rsidP="00CC7364">
      <w:pPr>
        <w:spacing w:after="0"/>
        <w:jc w:val="center"/>
        <w:rPr>
          <w:rFonts w:ascii="Cambria" w:hAnsi="Cambria"/>
          <w:szCs w:val="20"/>
        </w:rPr>
      </w:pPr>
      <w:r w:rsidRPr="00731945">
        <w:rPr>
          <w:rFonts w:ascii="Cambria" w:hAnsi="Cambria"/>
          <w:position w:val="4"/>
          <w:szCs w:val="20"/>
          <w:vertAlign w:val="superscript"/>
        </w:rPr>
        <w:t xml:space="preserve">1 </w:t>
      </w:r>
      <w:r w:rsidRPr="00050ECA">
        <w:rPr>
          <w:rFonts w:ascii="Cambria" w:hAnsi="Cambria"/>
          <w:szCs w:val="20"/>
        </w:rPr>
        <w:t xml:space="preserve">School of Human Resource Development and Psychology, Faculty of Social Sciences and Humanities, </w:t>
      </w:r>
      <w:proofErr w:type="spellStart"/>
      <w:r w:rsidRPr="00050ECA">
        <w:rPr>
          <w:rFonts w:ascii="Cambria" w:hAnsi="Cambria"/>
          <w:szCs w:val="20"/>
        </w:rPr>
        <w:t>Universiti</w:t>
      </w:r>
      <w:proofErr w:type="spellEnd"/>
      <w:r w:rsidRPr="00050ECA">
        <w:rPr>
          <w:rFonts w:ascii="Cambria" w:hAnsi="Cambria"/>
          <w:szCs w:val="20"/>
        </w:rPr>
        <w:t xml:space="preserve"> </w:t>
      </w:r>
      <w:proofErr w:type="spellStart"/>
      <w:r w:rsidRPr="00050ECA">
        <w:rPr>
          <w:rFonts w:ascii="Cambria" w:hAnsi="Cambria"/>
          <w:szCs w:val="20"/>
        </w:rPr>
        <w:t>Teknologi</w:t>
      </w:r>
      <w:proofErr w:type="spellEnd"/>
      <w:r w:rsidRPr="00050ECA">
        <w:rPr>
          <w:rFonts w:ascii="Cambria" w:hAnsi="Cambria"/>
          <w:szCs w:val="20"/>
        </w:rPr>
        <w:t xml:space="preserve"> Malaysia, Johor</w:t>
      </w:r>
    </w:p>
    <w:p w14:paraId="1052EAD6" w14:textId="25EBB955" w:rsidR="001E0406" w:rsidRPr="00050ECA" w:rsidRDefault="00050ECA" w:rsidP="00050ECA">
      <w:pPr>
        <w:spacing w:after="0"/>
        <w:jc w:val="center"/>
        <w:rPr>
          <w:rFonts w:ascii="Cambria" w:hAnsi="Cambria"/>
          <w:szCs w:val="20"/>
        </w:rPr>
      </w:pPr>
      <w:r w:rsidRPr="00731945">
        <w:rPr>
          <w:rFonts w:ascii="Cambria" w:hAnsi="Cambria"/>
          <w:position w:val="4"/>
          <w:szCs w:val="20"/>
          <w:vertAlign w:val="superscript"/>
        </w:rPr>
        <w:t>2</w:t>
      </w:r>
      <w:r w:rsidR="001E0406" w:rsidRPr="00050ECA">
        <w:rPr>
          <w:rFonts w:ascii="Cambria" w:hAnsi="Cambria"/>
          <w:szCs w:val="20"/>
        </w:rPr>
        <w:t>Faculty of Business and Management</w:t>
      </w:r>
      <w:r w:rsidR="00CC7364">
        <w:rPr>
          <w:rFonts w:ascii="Cambria" w:hAnsi="Cambria"/>
          <w:szCs w:val="20"/>
        </w:rPr>
        <w:t>,</w:t>
      </w:r>
      <w:r w:rsidR="001E0406" w:rsidRPr="00050ECA">
        <w:rPr>
          <w:rFonts w:ascii="Cambria" w:hAnsi="Cambria"/>
          <w:szCs w:val="20"/>
        </w:rPr>
        <w:t xml:space="preserve"> </w:t>
      </w:r>
      <w:proofErr w:type="spellStart"/>
      <w:r w:rsidR="001E0406" w:rsidRPr="00050ECA">
        <w:rPr>
          <w:rFonts w:ascii="Cambria" w:hAnsi="Cambria"/>
          <w:szCs w:val="20"/>
        </w:rPr>
        <w:t>Universiti</w:t>
      </w:r>
      <w:proofErr w:type="spellEnd"/>
      <w:r w:rsidR="001E0406" w:rsidRPr="00050ECA">
        <w:rPr>
          <w:rFonts w:ascii="Cambria" w:hAnsi="Cambria"/>
          <w:szCs w:val="20"/>
        </w:rPr>
        <w:t xml:space="preserve"> </w:t>
      </w:r>
      <w:proofErr w:type="spellStart"/>
      <w:r w:rsidR="001E0406" w:rsidRPr="00050ECA">
        <w:rPr>
          <w:rFonts w:ascii="Cambria" w:hAnsi="Cambria"/>
          <w:szCs w:val="20"/>
        </w:rPr>
        <w:t>Teknologi</w:t>
      </w:r>
      <w:proofErr w:type="spellEnd"/>
      <w:r w:rsidR="001E0406" w:rsidRPr="00050ECA">
        <w:rPr>
          <w:rFonts w:ascii="Cambria" w:hAnsi="Cambria"/>
          <w:szCs w:val="20"/>
        </w:rPr>
        <w:t xml:space="preserve"> MARA (UiTM) Johor Branch</w:t>
      </w:r>
      <w:r w:rsidR="00CC7364">
        <w:rPr>
          <w:rFonts w:ascii="Cambria" w:hAnsi="Cambria"/>
          <w:szCs w:val="20"/>
        </w:rPr>
        <w:t>,</w:t>
      </w:r>
      <w:r w:rsidR="001E0406" w:rsidRPr="00050ECA">
        <w:rPr>
          <w:rFonts w:ascii="Cambria" w:hAnsi="Cambria"/>
          <w:szCs w:val="20"/>
        </w:rPr>
        <w:t xml:space="preserve"> </w:t>
      </w:r>
      <w:proofErr w:type="spellStart"/>
      <w:r w:rsidR="001E0406" w:rsidRPr="00050ECA">
        <w:rPr>
          <w:rFonts w:ascii="Cambria" w:hAnsi="Cambria"/>
          <w:szCs w:val="20"/>
        </w:rPr>
        <w:t>Segamat</w:t>
      </w:r>
      <w:proofErr w:type="spellEnd"/>
      <w:r w:rsidR="001E0406" w:rsidRPr="00050ECA">
        <w:rPr>
          <w:rFonts w:ascii="Cambria" w:hAnsi="Cambria"/>
          <w:szCs w:val="20"/>
        </w:rPr>
        <w:t>, Johor</w:t>
      </w:r>
    </w:p>
    <w:p w14:paraId="7A02478B" w14:textId="77777777" w:rsidR="00050ECA" w:rsidRPr="00050ECA" w:rsidRDefault="00050ECA" w:rsidP="00050ECA">
      <w:pPr>
        <w:spacing w:after="0"/>
        <w:jc w:val="center"/>
        <w:rPr>
          <w:rFonts w:ascii="Cambria" w:hAnsi="Cambria"/>
          <w:szCs w:val="20"/>
        </w:rPr>
      </w:pPr>
    </w:p>
    <w:p w14:paraId="509FFDDF" w14:textId="05D5EEE4" w:rsidR="00050ECA" w:rsidRPr="00050ECA" w:rsidRDefault="00050ECA" w:rsidP="00050ECA">
      <w:pPr>
        <w:pStyle w:val="NormalWeb"/>
        <w:snapToGrid w:val="0"/>
        <w:spacing w:before="0" w:beforeAutospacing="0" w:after="0" w:afterAutospacing="0"/>
        <w:ind w:left="567" w:right="655"/>
        <w:jc w:val="center"/>
        <w:textAlignment w:val="top"/>
        <w:rPr>
          <w:rFonts w:ascii="Cambria" w:hAnsi="Cambria" w:cs="Courier New"/>
          <w:iCs/>
          <w:sz w:val="20"/>
          <w:szCs w:val="20"/>
        </w:rPr>
      </w:pPr>
      <w:r w:rsidRPr="00050ECA">
        <w:rPr>
          <w:rFonts w:ascii="Cambria" w:hAnsi="Cambria" w:cs="Courier New"/>
          <w:iCs/>
          <w:sz w:val="20"/>
          <w:szCs w:val="20"/>
        </w:rPr>
        <w:t>Received 9</w:t>
      </w:r>
      <w:r w:rsidRPr="00050ECA">
        <w:rPr>
          <w:rFonts w:ascii="Cambria" w:hAnsi="Cambria" w:cs="Courier New"/>
          <w:iCs/>
          <w:sz w:val="20"/>
          <w:szCs w:val="20"/>
          <w:vertAlign w:val="superscript"/>
        </w:rPr>
        <w:t>th</w:t>
      </w:r>
      <w:r w:rsidRPr="00050ECA">
        <w:rPr>
          <w:rFonts w:ascii="Cambria" w:hAnsi="Cambria" w:cs="Courier New"/>
          <w:iCs/>
          <w:sz w:val="20"/>
          <w:szCs w:val="20"/>
        </w:rPr>
        <w:t xml:space="preserve"> June 2023, Revised 15</w:t>
      </w:r>
      <w:r w:rsidRPr="00050ECA">
        <w:rPr>
          <w:rFonts w:ascii="Cambria" w:hAnsi="Cambria" w:cs="Courier New"/>
          <w:iCs/>
          <w:sz w:val="20"/>
          <w:szCs w:val="20"/>
          <w:vertAlign w:val="superscript"/>
        </w:rPr>
        <w:t>th</w:t>
      </w:r>
      <w:r w:rsidRPr="00050ECA">
        <w:rPr>
          <w:rFonts w:ascii="Cambria" w:hAnsi="Cambria" w:cs="Courier New"/>
          <w:iCs/>
          <w:sz w:val="20"/>
          <w:szCs w:val="20"/>
        </w:rPr>
        <w:t xml:space="preserve"> June 2023, Accepted 19</w:t>
      </w:r>
      <w:r w:rsidRPr="00050ECA">
        <w:rPr>
          <w:rFonts w:ascii="Cambria" w:hAnsi="Cambria" w:cs="Courier New"/>
          <w:iCs/>
          <w:sz w:val="20"/>
          <w:szCs w:val="20"/>
          <w:vertAlign w:val="superscript"/>
        </w:rPr>
        <w:t>th</w:t>
      </w:r>
      <w:r w:rsidRPr="00050ECA">
        <w:rPr>
          <w:rFonts w:ascii="Cambria" w:hAnsi="Cambria" w:cs="Courier New"/>
          <w:iCs/>
          <w:sz w:val="20"/>
          <w:szCs w:val="20"/>
        </w:rPr>
        <w:t xml:space="preserve"> </w:t>
      </w:r>
      <w:r w:rsidR="00CC7364">
        <w:rPr>
          <w:rFonts w:ascii="Cambria" w:hAnsi="Cambria" w:cs="Courier New"/>
          <w:iCs/>
          <w:sz w:val="20"/>
          <w:szCs w:val="20"/>
        </w:rPr>
        <w:t>June</w:t>
      </w:r>
      <w:r w:rsidRPr="00050ECA">
        <w:rPr>
          <w:rFonts w:ascii="Cambria" w:hAnsi="Cambria" w:cs="Courier New"/>
          <w:iCs/>
          <w:sz w:val="20"/>
          <w:szCs w:val="20"/>
        </w:rPr>
        <w:t xml:space="preserve"> 2023</w:t>
      </w:r>
    </w:p>
    <w:p w14:paraId="6E32B260" w14:textId="2A36F347" w:rsidR="00050ECA" w:rsidRPr="006251BC" w:rsidRDefault="00050ECA" w:rsidP="00050ECA">
      <w:pPr>
        <w:pStyle w:val="NormalWeb"/>
        <w:snapToGrid w:val="0"/>
        <w:spacing w:before="0" w:beforeAutospacing="0" w:after="0" w:afterAutospacing="0"/>
        <w:ind w:left="567" w:right="655"/>
        <w:jc w:val="center"/>
        <w:textAlignment w:val="top"/>
        <w:rPr>
          <w:rFonts w:ascii="Cambria" w:hAnsi="Cambria" w:cs="Courier New"/>
          <w:iCs/>
          <w:sz w:val="20"/>
          <w:szCs w:val="20"/>
        </w:rPr>
      </w:pPr>
      <w:r>
        <w:rPr>
          <w:rFonts w:ascii="Cambria" w:hAnsi="Cambria" w:cs="Courier New"/>
          <w:iCs/>
          <w:sz w:val="20"/>
          <w:szCs w:val="20"/>
        </w:rPr>
        <w:t>_________________________________________________________________________________________________________</w:t>
      </w:r>
    </w:p>
    <w:p w14:paraId="3E9A93B2" w14:textId="77777777" w:rsidR="001E0406" w:rsidRPr="001E0406" w:rsidRDefault="001E0406" w:rsidP="00B65AC7">
      <w:pPr>
        <w:spacing w:after="0"/>
        <w:rPr>
          <w:rFonts w:ascii="Cambria" w:hAnsi="Cambria"/>
          <w:szCs w:val="20"/>
        </w:rPr>
      </w:pPr>
    </w:p>
    <w:p w14:paraId="4B20EA95" w14:textId="77777777" w:rsidR="001E0406" w:rsidRDefault="001E0406" w:rsidP="001E0406">
      <w:pPr>
        <w:pStyle w:val="IEEEAbstract"/>
        <w:spacing w:after="0" w:line="240" w:lineRule="auto"/>
        <w:ind w:firstLine="0"/>
        <w:jc w:val="center"/>
        <w:rPr>
          <w:rFonts w:ascii="Cambria" w:hAnsi="Cambria"/>
          <w:sz w:val="24"/>
          <w:szCs w:val="24"/>
        </w:rPr>
      </w:pPr>
      <w:r w:rsidRPr="00050ECA">
        <w:rPr>
          <w:rFonts w:ascii="Cambria" w:hAnsi="Cambria"/>
          <w:sz w:val="24"/>
          <w:szCs w:val="24"/>
        </w:rPr>
        <w:t>ABSTRACT</w:t>
      </w:r>
    </w:p>
    <w:p w14:paraId="0FE8C77E" w14:textId="77777777" w:rsidR="00050ECA" w:rsidRPr="00050ECA" w:rsidRDefault="00050ECA" w:rsidP="001E0406">
      <w:pPr>
        <w:pStyle w:val="IEEEAbstract"/>
        <w:spacing w:after="0" w:line="240" w:lineRule="auto"/>
        <w:ind w:firstLine="0"/>
        <w:jc w:val="center"/>
        <w:rPr>
          <w:rFonts w:ascii="Cambria" w:hAnsi="Cambria"/>
          <w:sz w:val="24"/>
          <w:szCs w:val="24"/>
        </w:rPr>
      </w:pPr>
    </w:p>
    <w:p w14:paraId="37457C5C" w14:textId="65333655" w:rsidR="00DF0CCC" w:rsidRPr="00DF0CCC" w:rsidRDefault="00DF0CCC" w:rsidP="00DF0CCC">
      <w:pPr>
        <w:spacing w:after="0"/>
        <w:ind w:left="540" w:right="746"/>
        <w:rPr>
          <w:rFonts w:ascii="Cambria" w:hAnsi="Cambria"/>
          <w:bCs/>
          <w:i/>
          <w:iCs/>
          <w:szCs w:val="20"/>
          <w:highlight w:val="yellow"/>
          <w:lang w:bidi="ar-SA"/>
        </w:rPr>
      </w:pPr>
      <w:r w:rsidRPr="00DF0CCC">
        <w:rPr>
          <w:rFonts w:ascii="Cambria" w:hAnsi="Cambria"/>
          <w:bCs/>
          <w:i/>
          <w:iCs/>
          <w:szCs w:val="20"/>
          <w:lang w:bidi="ar-SA"/>
        </w:rPr>
        <w:t xml:space="preserve">An </w:t>
      </w:r>
      <w:proofErr w:type="spellStart"/>
      <w:r w:rsidRPr="00DF0CCC">
        <w:rPr>
          <w:rFonts w:ascii="Cambria" w:hAnsi="Cambria"/>
          <w:bCs/>
          <w:i/>
          <w:iCs/>
          <w:szCs w:val="20"/>
          <w:lang w:bidi="ar-SA"/>
        </w:rPr>
        <w:t>organisation</w:t>
      </w:r>
      <w:proofErr w:type="spellEnd"/>
      <w:r w:rsidRPr="00DF0CCC">
        <w:rPr>
          <w:rFonts w:ascii="Cambria" w:hAnsi="Cambria"/>
          <w:bCs/>
          <w:i/>
          <w:iCs/>
          <w:szCs w:val="20"/>
          <w:lang w:bidi="ar-SA"/>
        </w:rPr>
        <w:t xml:space="preserve"> with a large workforce from a variety of backgrounds collaborates on various projects with different groups of individuals in order to achieve specific goals. Employers who develop coaching relationships with staff members may create high-quality results. According to this viewpoint, an employee who is receiving excellent training or coaching will be able to interact with the tasks assigned successfully in order to meet the </w:t>
      </w:r>
      <w:proofErr w:type="spellStart"/>
      <w:r w:rsidRPr="00DF0CCC">
        <w:rPr>
          <w:rFonts w:ascii="Cambria" w:hAnsi="Cambria"/>
          <w:bCs/>
          <w:i/>
          <w:iCs/>
          <w:szCs w:val="20"/>
          <w:lang w:bidi="ar-SA"/>
        </w:rPr>
        <w:t>organisational</w:t>
      </w:r>
      <w:proofErr w:type="spellEnd"/>
      <w:r w:rsidRPr="00DF0CCC">
        <w:rPr>
          <w:rFonts w:ascii="Cambria" w:hAnsi="Cambria"/>
          <w:bCs/>
          <w:i/>
          <w:iCs/>
          <w:szCs w:val="20"/>
          <w:lang w:bidi="ar-SA"/>
        </w:rPr>
        <w:t xml:space="preserve"> aim. The objective of this study is to examine how managerial coaching, executive coaching, and group coaching relate to work engagement in artificial intelligence during the COVID-19 season. It is obvious that the best coaching methods, including managerial coaching, executive coaching, and group coaching, will boost employee involvement, excitement, drive, and motivation while producing great results. 110 personnel of the artificial intelligence business are involved in this study. For data gathering in this study, a survey was used as a quantitative method. In order to </w:t>
      </w:r>
      <w:proofErr w:type="spellStart"/>
      <w:r w:rsidRPr="00DF0CCC">
        <w:rPr>
          <w:rFonts w:ascii="Cambria" w:hAnsi="Cambria"/>
          <w:bCs/>
          <w:i/>
          <w:iCs/>
          <w:szCs w:val="20"/>
          <w:lang w:bidi="ar-SA"/>
        </w:rPr>
        <w:t>analyse</w:t>
      </w:r>
      <w:proofErr w:type="spellEnd"/>
      <w:r w:rsidRPr="00DF0CCC">
        <w:rPr>
          <w:rFonts w:ascii="Cambria" w:hAnsi="Cambria"/>
          <w:bCs/>
          <w:i/>
          <w:iCs/>
          <w:szCs w:val="20"/>
          <w:lang w:bidi="ar-SA"/>
        </w:rPr>
        <w:t xml:space="preserve"> the data for this study, Pearson's correlation coefficient and the Statistical Package for the Social Science (SPPS) version 29.0 were both employed. The findings indicated that executive coaching has a high mean average of 3.96 and a significant link (r=0.856, p</w:t>
      </w:r>
      <w:r>
        <w:rPr>
          <w:rFonts w:ascii="Cambria" w:hAnsi="Cambria"/>
          <w:bCs/>
          <w:i/>
          <w:iCs/>
          <w:szCs w:val="20"/>
          <w:lang w:bidi="ar-SA"/>
        </w:rPr>
        <w:t>=</w:t>
      </w:r>
      <w:r w:rsidRPr="00DF0CCC">
        <w:rPr>
          <w:rFonts w:ascii="Cambria" w:hAnsi="Cambria"/>
          <w:bCs/>
          <w:i/>
          <w:iCs/>
          <w:szCs w:val="20"/>
          <w:lang w:bidi="ar-SA"/>
        </w:rPr>
        <w:t xml:space="preserve">0.01) between executive coaching and work engagement. Despite the study's shortcomings, the empirical findings contribute to our understanding of job engagement and purpose in public </w:t>
      </w:r>
      <w:proofErr w:type="spellStart"/>
      <w:r w:rsidRPr="00DF0CCC">
        <w:rPr>
          <w:rFonts w:ascii="Cambria" w:hAnsi="Cambria"/>
          <w:bCs/>
          <w:i/>
          <w:iCs/>
          <w:szCs w:val="20"/>
          <w:lang w:bidi="ar-SA"/>
        </w:rPr>
        <w:t>organisations</w:t>
      </w:r>
      <w:proofErr w:type="spellEnd"/>
      <w:r w:rsidRPr="00DF0CCC">
        <w:rPr>
          <w:rFonts w:ascii="Cambria" w:hAnsi="Cambria"/>
          <w:bCs/>
          <w:i/>
          <w:iCs/>
          <w:szCs w:val="20"/>
          <w:lang w:bidi="ar-SA"/>
        </w:rPr>
        <w:t xml:space="preserve">. Consequently, training is essential in an </w:t>
      </w:r>
      <w:proofErr w:type="spellStart"/>
      <w:r w:rsidRPr="00DF0CCC">
        <w:rPr>
          <w:rFonts w:ascii="Cambria" w:hAnsi="Cambria"/>
          <w:bCs/>
          <w:i/>
          <w:iCs/>
          <w:szCs w:val="20"/>
          <w:lang w:bidi="ar-SA"/>
        </w:rPr>
        <w:t>organisation</w:t>
      </w:r>
      <w:proofErr w:type="spellEnd"/>
      <w:r w:rsidRPr="00DF0CCC">
        <w:rPr>
          <w:rFonts w:ascii="Cambria" w:hAnsi="Cambria"/>
          <w:bCs/>
          <w:i/>
          <w:iCs/>
          <w:szCs w:val="20"/>
          <w:lang w:bidi="ar-SA"/>
        </w:rPr>
        <w:t>.</w:t>
      </w:r>
    </w:p>
    <w:p w14:paraId="0D8C226D" w14:textId="77777777" w:rsidR="001E0406" w:rsidRPr="00050ECA" w:rsidRDefault="001E0406" w:rsidP="00050ECA">
      <w:pPr>
        <w:spacing w:after="0"/>
        <w:ind w:left="540" w:right="746"/>
        <w:rPr>
          <w:rFonts w:ascii="Cambria" w:hAnsi="Cambria"/>
          <w:i/>
          <w:szCs w:val="20"/>
          <w:lang w:val="en-GB"/>
        </w:rPr>
      </w:pPr>
    </w:p>
    <w:p w14:paraId="54116F36" w14:textId="77777777" w:rsidR="001E0406" w:rsidRPr="00050ECA" w:rsidRDefault="001E0406" w:rsidP="00050ECA">
      <w:pPr>
        <w:ind w:left="540" w:right="746"/>
        <w:rPr>
          <w:rFonts w:ascii="Cambria" w:hAnsi="Cambria"/>
          <w:bCs/>
          <w:iCs/>
          <w:szCs w:val="20"/>
          <w:lang w:val="ms-MY"/>
        </w:rPr>
      </w:pPr>
      <w:r w:rsidRPr="00050ECA">
        <w:rPr>
          <w:rFonts w:ascii="Cambria" w:hAnsi="Cambria"/>
          <w:b/>
          <w:iCs/>
          <w:szCs w:val="20"/>
          <w:lang w:val="ms-MY"/>
        </w:rPr>
        <w:t>Keywords:</w:t>
      </w:r>
      <w:r w:rsidRPr="00050ECA">
        <w:rPr>
          <w:rFonts w:ascii="Cambria" w:hAnsi="Cambria"/>
          <w:bCs/>
          <w:i/>
          <w:szCs w:val="20"/>
          <w:lang w:val="ms-MY"/>
        </w:rPr>
        <w:t xml:space="preserve"> </w:t>
      </w:r>
      <w:r w:rsidRPr="00050ECA">
        <w:rPr>
          <w:rFonts w:ascii="Cambria" w:hAnsi="Cambria"/>
          <w:bCs/>
          <w:iCs/>
          <w:szCs w:val="20"/>
          <w:lang w:val="ms-MY"/>
        </w:rPr>
        <w:t>Coaching Styles, Executive Coaching, Managerial Coaching, Group Coaching, Work Engagement</w:t>
      </w:r>
    </w:p>
    <w:p w14:paraId="3BE44CA0" w14:textId="77777777" w:rsidR="001E0406" w:rsidRPr="001E0406" w:rsidRDefault="001E0406" w:rsidP="001E0406">
      <w:pPr>
        <w:spacing w:after="0"/>
        <w:ind w:left="720" w:right="746"/>
        <w:rPr>
          <w:rFonts w:ascii="Cambria" w:hAnsi="Cambria"/>
          <w:b/>
          <w:sz w:val="22"/>
        </w:rPr>
      </w:pPr>
    </w:p>
    <w:p w14:paraId="405C6014" w14:textId="77777777" w:rsidR="001E0406" w:rsidRPr="001E0406" w:rsidRDefault="001E0406" w:rsidP="001E0406">
      <w:pPr>
        <w:tabs>
          <w:tab w:val="left" w:pos="1814"/>
        </w:tabs>
        <w:spacing w:after="0"/>
        <w:ind w:left="720" w:right="746"/>
        <w:rPr>
          <w:rFonts w:ascii="Cambria" w:hAnsi="Cambria"/>
          <w:b/>
          <w:sz w:val="22"/>
        </w:rPr>
      </w:pPr>
      <w:r w:rsidRPr="001E0406">
        <w:rPr>
          <w:rFonts w:ascii="Cambria" w:hAnsi="Cambria"/>
          <w:b/>
          <w:sz w:val="22"/>
        </w:rPr>
        <w:tab/>
      </w:r>
    </w:p>
    <w:p w14:paraId="32DEC3D2" w14:textId="77777777" w:rsidR="001E0406" w:rsidRPr="001E0406" w:rsidRDefault="001E0406" w:rsidP="001E0406">
      <w:pPr>
        <w:pStyle w:val="Heading1"/>
        <w:numPr>
          <w:ilvl w:val="0"/>
          <w:numId w:val="4"/>
        </w:numPr>
        <w:spacing w:before="0" w:after="0"/>
        <w:rPr>
          <w:rFonts w:ascii="Cambria" w:hAnsi="Cambria"/>
          <w:b w:val="0"/>
          <w:szCs w:val="22"/>
        </w:rPr>
      </w:pPr>
      <w:r w:rsidRPr="001E0406">
        <w:rPr>
          <w:rFonts w:ascii="Cambria" w:hAnsi="Cambria"/>
          <w:szCs w:val="22"/>
        </w:rPr>
        <w:t xml:space="preserve"> INTRODUCTION </w:t>
      </w:r>
    </w:p>
    <w:p w14:paraId="270B1FFD" w14:textId="77777777" w:rsidR="001E0406" w:rsidRPr="001E0406" w:rsidRDefault="001E0406" w:rsidP="001E0406">
      <w:pPr>
        <w:spacing w:after="0"/>
        <w:rPr>
          <w:rFonts w:ascii="Cambria" w:hAnsi="Cambria"/>
          <w:sz w:val="22"/>
          <w:lang w:val="en-GB"/>
        </w:rPr>
      </w:pPr>
    </w:p>
    <w:p w14:paraId="70D6F86F" w14:textId="660FB62A" w:rsidR="001E0406" w:rsidRDefault="001E0406" w:rsidP="00050ECA">
      <w:pPr>
        <w:pStyle w:val="NormalWeb"/>
        <w:spacing w:before="0" w:beforeAutospacing="0" w:after="0" w:afterAutospacing="0"/>
        <w:jc w:val="both"/>
        <w:rPr>
          <w:rFonts w:ascii="Cambria" w:hAnsi="Cambria"/>
          <w:color w:val="000000"/>
          <w:sz w:val="22"/>
          <w:szCs w:val="22"/>
        </w:rPr>
      </w:pPr>
      <w:r w:rsidRPr="001E0406">
        <w:rPr>
          <w:rFonts w:ascii="Cambria" w:hAnsi="Cambria"/>
          <w:color w:val="222222"/>
          <w:sz w:val="22"/>
          <w:szCs w:val="22"/>
        </w:rPr>
        <w:t>"Coaching" is described as the process of one person assisting another in improving their performance and reali</w:t>
      </w:r>
      <w:r w:rsidR="004B4805">
        <w:rPr>
          <w:rFonts w:ascii="Cambria" w:hAnsi="Cambria"/>
          <w:color w:val="222222"/>
          <w:sz w:val="22"/>
          <w:szCs w:val="22"/>
        </w:rPr>
        <w:t>s</w:t>
      </w:r>
      <w:r w:rsidRPr="001E0406">
        <w:rPr>
          <w:rFonts w:ascii="Cambria" w:hAnsi="Cambria"/>
          <w:color w:val="222222"/>
          <w:sz w:val="22"/>
          <w:szCs w:val="22"/>
        </w:rPr>
        <w:t>ing their full potential. Coaching described in a variety of ways, including mentorship and peer support, counselling or sociali</w:t>
      </w:r>
      <w:r w:rsidR="004B4805">
        <w:rPr>
          <w:rFonts w:ascii="Cambria" w:hAnsi="Cambria"/>
          <w:color w:val="222222"/>
          <w:sz w:val="22"/>
          <w:szCs w:val="22"/>
        </w:rPr>
        <w:t>s</w:t>
      </w:r>
      <w:r w:rsidRPr="001E0406">
        <w:rPr>
          <w:rFonts w:ascii="Cambria" w:hAnsi="Cambria"/>
          <w:color w:val="222222"/>
          <w:sz w:val="22"/>
          <w:szCs w:val="22"/>
        </w:rPr>
        <w:t>ation (</w:t>
      </w:r>
      <w:proofErr w:type="spellStart"/>
      <w:r w:rsidRPr="00DE02A4">
        <w:rPr>
          <w:rFonts w:ascii="Cambria" w:hAnsi="Cambria"/>
          <w:color w:val="222222"/>
          <w:sz w:val="22"/>
          <w:szCs w:val="22"/>
        </w:rPr>
        <w:t>Aas</w:t>
      </w:r>
      <w:proofErr w:type="spellEnd"/>
      <w:r w:rsidRPr="00DE02A4">
        <w:rPr>
          <w:rFonts w:ascii="Cambria" w:hAnsi="Cambria"/>
          <w:color w:val="222222"/>
          <w:sz w:val="22"/>
          <w:szCs w:val="22"/>
        </w:rPr>
        <w:t xml:space="preserve"> et al.</w:t>
      </w:r>
      <w:r w:rsidR="00D17DD3" w:rsidRPr="00DE02A4">
        <w:rPr>
          <w:rFonts w:ascii="Cambria" w:hAnsi="Cambria"/>
          <w:color w:val="222222"/>
          <w:sz w:val="22"/>
          <w:szCs w:val="22"/>
        </w:rPr>
        <w:t>,</w:t>
      </w:r>
      <w:r w:rsidRPr="00DE02A4">
        <w:rPr>
          <w:rFonts w:ascii="Cambria" w:hAnsi="Cambria"/>
          <w:i/>
          <w:iCs/>
          <w:color w:val="222222"/>
          <w:sz w:val="22"/>
          <w:szCs w:val="22"/>
        </w:rPr>
        <w:t xml:space="preserve"> </w:t>
      </w:r>
      <w:r w:rsidRPr="00DE02A4">
        <w:rPr>
          <w:rFonts w:ascii="Cambria" w:hAnsi="Cambria"/>
          <w:color w:val="222222"/>
          <w:sz w:val="22"/>
          <w:szCs w:val="22"/>
        </w:rPr>
        <w:t>2015).</w:t>
      </w:r>
      <w:r w:rsidRPr="001E0406">
        <w:rPr>
          <w:rFonts w:ascii="Cambria" w:hAnsi="Cambria"/>
          <w:color w:val="222222"/>
          <w:sz w:val="22"/>
          <w:szCs w:val="22"/>
        </w:rPr>
        <w:t xml:space="preserve"> According to </w:t>
      </w:r>
      <w:r w:rsidRPr="001E0406">
        <w:rPr>
          <w:rFonts w:ascii="Cambria" w:hAnsi="Cambria"/>
          <w:color w:val="222222"/>
          <w:sz w:val="22"/>
          <w:szCs w:val="22"/>
          <w:shd w:val="clear" w:color="auto" w:fill="FFFFFF"/>
        </w:rPr>
        <w:t xml:space="preserve">Jason </w:t>
      </w:r>
      <w:r w:rsidRPr="00DF0CCC">
        <w:rPr>
          <w:rFonts w:ascii="Cambria" w:hAnsi="Cambria"/>
          <w:iCs/>
          <w:color w:val="222222"/>
          <w:sz w:val="22"/>
          <w:szCs w:val="22"/>
          <w:shd w:val="clear" w:color="auto" w:fill="FFFFFF"/>
        </w:rPr>
        <w:t>et al.</w:t>
      </w:r>
      <w:r w:rsidRPr="00DF0CCC">
        <w:rPr>
          <w:rFonts w:ascii="Cambria" w:hAnsi="Cambria"/>
          <w:color w:val="222222"/>
          <w:sz w:val="22"/>
          <w:szCs w:val="22"/>
          <w:shd w:val="clear" w:color="auto" w:fill="FFFFFF"/>
        </w:rPr>
        <w:t xml:space="preserve"> (2020)</w:t>
      </w:r>
      <w:r w:rsidRPr="00DF0CCC">
        <w:rPr>
          <w:rFonts w:ascii="Cambria" w:hAnsi="Cambria"/>
          <w:color w:val="222222"/>
          <w:sz w:val="22"/>
          <w:szCs w:val="22"/>
        </w:rPr>
        <w:t>, a coach in general is a professional who guides another person to enhance certa</w:t>
      </w:r>
      <w:r w:rsidRPr="001E0406">
        <w:rPr>
          <w:rFonts w:ascii="Cambria" w:hAnsi="Cambria"/>
          <w:color w:val="222222"/>
          <w:sz w:val="22"/>
          <w:szCs w:val="22"/>
        </w:rPr>
        <w:t xml:space="preserve">in ability by using exceptional communication skills and certain essential behaviours. </w:t>
      </w:r>
      <w:r w:rsidRPr="001E0406">
        <w:rPr>
          <w:rFonts w:ascii="Cambria" w:hAnsi="Cambria"/>
          <w:color w:val="000000"/>
          <w:sz w:val="22"/>
          <w:szCs w:val="22"/>
        </w:rPr>
        <w:t>Coaching has grown in popularity over the last two decades and is now seen as a viable</w:t>
      </w:r>
      <w:r w:rsidRPr="001E0406">
        <w:rPr>
          <w:rFonts w:ascii="Cambria" w:hAnsi="Cambria"/>
          <w:color w:val="222222"/>
          <w:sz w:val="22"/>
          <w:szCs w:val="22"/>
        </w:rPr>
        <w:t xml:space="preserve"> </w:t>
      </w:r>
      <w:r w:rsidRPr="001E0406">
        <w:rPr>
          <w:rFonts w:ascii="Cambria" w:hAnsi="Cambria"/>
          <w:color w:val="000000"/>
          <w:sz w:val="22"/>
          <w:szCs w:val="22"/>
        </w:rPr>
        <w:t>option for both personal and professional growth. Coaching is about encouraging others to assist</w:t>
      </w:r>
      <w:r w:rsidRPr="001E0406">
        <w:rPr>
          <w:rFonts w:ascii="Cambria" w:hAnsi="Cambria"/>
          <w:color w:val="222222"/>
          <w:sz w:val="22"/>
          <w:szCs w:val="22"/>
        </w:rPr>
        <w:t xml:space="preserve"> </w:t>
      </w:r>
      <w:r w:rsidRPr="001E0406">
        <w:rPr>
          <w:rFonts w:ascii="Cambria" w:hAnsi="Cambria"/>
          <w:color w:val="000000"/>
          <w:sz w:val="22"/>
          <w:szCs w:val="22"/>
        </w:rPr>
        <w:t>them in achieving a desired goal or future condition. Although some non-directive coaching</w:t>
      </w:r>
      <w:r w:rsidRPr="001E0406">
        <w:rPr>
          <w:rFonts w:ascii="Cambria" w:hAnsi="Cambria"/>
          <w:color w:val="222222"/>
          <w:sz w:val="22"/>
          <w:szCs w:val="22"/>
        </w:rPr>
        <w:t xml:space="preserve"> </w:t>
      </w:r>
      <w:r w:rsidRPr="001E0406">
        <w:rPr>
          <w:rFonts w:ascii="Cambria" w:hAnsi="Cambria"/>
          <w:color w:val="000000"/>
          <w:sz w:val="22"/>
          <w:szCs w:val="22"/>
        </w:rPr>
        <w:t>approaches accept a place for more demanding, direct questioning within a non-directive</w:t>
      </w:r>
      <w:r w:rsidRPr="001E0406">
        <w:rPr>
          <w:rFonts w:ascii="Cambria" w:hAnsi="Cambria"/>
          <w:color w:val="222222"/>
          <w:sz w:val="22"/>
          <w:szCs w:val="22"/>
        </w:rPr>
        <w:t xml:space="preserve"> </w:t>
      </w:r>
      <w:r w:rsidRPr="001E0406">
        <w:rPr>
          <w:rFonts w:ascii="Cambria" w:hAnsi="Cambria"/>
          <w:color w:val="000000"/>
          <w:sz w:val="22"/>
          <w:szCs w:val="22"/>
        </w:rPr>
        <w:t>framework, the bulk of coaching methods are non-directive (</w:t>
      </w:r>
      <w:r w:rsidRPr="001E0406">
        <w:rPr>
          <w:rFonts w:ascii="Cambria" w:hAnsi="Cambria"/>
          <w:color w:val="000000"/>
          <w:sz w:val="22"/>
          <w:szCs w:val="22"/>
          <w:shd w:val="clear" w:color="auto" w:fill="FFFFFF"/>
        </w:rPr>
        <w:t>O'Connell</w:t>
      </w:r>
      <w:r w:rsidRPr="001E0406">
        <w:rPr>
          <w:rFonts w:ascii="Cambria" w:hAnsi="Cambria"/>
          <w:color w:val="000000"/>
          <w:sz w:val="22"/>
          <w:szCs w:val="22"/>
        </w:rPr>
        <w:t xml:space="preserve"> et al., 2012)</w:t>
      </w:r>
      <w:r w:rsidR="00720633">
        <w:rPr>
          <w:rFonts w:ascii="Cambria" w:hAnsi="Cambria"/>
          <w:color w:val="000000"/>
          <w:sz w:val="22"/>
          <w:szCs w:val="22"/>
        </w:rPr>
        <w:t>.</w:t>
      </w:r>
    </w:p>
    <w:p w14:paraId="341AB761" w14:textId="77777777" w:rsidR="00050ECA" w:rsidRPr="001E0406" w:rsidRDefault="00050ECA" w:rsidP="00050ECA">
      <w:pPr>
        <w:pStyle w:val="NormalWeb"/>
        <w:spacing w:before="0" w:beforeAutospacing="0" w:after="0" w:afterAutospacing="0"/>
        <w:jc w:val="both"/>
        <w:rPr>
          <w:rFonts w:ascii="Cambria" w:hAnsi="Cambria"/>
          <w:color w:val="222222"/>
          <w:sz w:val="22"/>
          <w:szCs w:val="22"/>
        </w:rPr>
      </w:pPr>
    </w:p>
    <w:p w14:paraId="1D6E85E0" w14:textId="08D78BD3" w:rsidR="00720633" w:rsidRDefault="001E0406" w:rsidP="00050ECA">
      <w:pPr>
        <w:pStyle w:val="NormalWeb"/>
        <w:spacing w:before="0" w:beforeAutospacing="0" w:after="0" w:afterAutospacing="0"/>
        <w:jc w:val="both"/>
        <w:rPr>
          <w:rFonts w:ascii="Cambria" w:hAnsi="Cambria"/>
          <w:color w:val="000000"/>
          <w:sz w:val="22"/>
          <w:szCs w:val="22"/>
        </w:rPr>
      </w:pPr>
      <w:r w:rsidRPr="001E0406">
        <w:rPr>
          <w:rFonts w:ascii="Cambria" w:hAnsi="Cambria"/>
          <w:color w:val="000000"/>
          <w:sz w:val="22"/>
          <w:szCs w:val="22"/>
        </w:rPr>
        <w:lastRenderedPageBreak/>
        <w:t>Therefore, the link in between both concepts is intercorrelated with each other to complement. The complementary section means that the effectiveness of design coaching style from managerial coaching, group coaching and executive coaching towards employee indirectly help to unlock performance potential for employees to focus and stay motivated for personal growth leading to positive outcomes. Research has shown by Bakker et al. (2018) that these individual</w:t>
      </w:r>
      <w:r w:rsidR="00B65AC7">
        <w:rPr>
          <w:rFonts w:ascii="Cambria" w:hAnsi="Cambria"/>
          <w:color w:val="000000"/>
          <w:sz w:val="22"/>
          <w:szCs w:val="22"/>
        </w:rPr>
        <w:t xml:space="preserve"> </w:t>
      </w:r>
      <w:r w:rsidRPr="001E0406">
        <w:rPr>
          <w:rFonts w:ascii="Cambria" w:hAnsi="Cambria"/>
          <w:color w:val="000000"/>
          <w:sz w:val="22"/>
          <w:szCs w:val="22"/>
        </w:rPr>
        <w:t>level performance outcomes are manageable to engage workers who are more likely to lend a hand to their co-workers.</w:t>
      </w:r>
    </w:p>
    <w:p w14:paraId="501BC2E4" w14:textId="77777777" w:rsidR="00693CF7" w:rsidRDefault="00693CF7" w:rsidP="00050ECA">
      <w:pPr>
        <w:pStyle w:val="NormalWeb"/>
        <w:spacing w:before="0" w:beforeAutospacing="0" w:after="0" w:afterAutospacing="0"/>
        <w:jc w:val="both"/>
        <w:rPr>
          <w:rFonts w:ascii="Cambria" w:hAnsi="Cambria"/>
          <w:color w:val="000000"/>
          <w:sz w:val="22"/>
          <w:szCs w:val="22"/>
        </w:rPr>
      </w:pPr>
    </w:p>
    <w:p w14:paraId="315B9895" w14:textId="0BE9499D" w:rsidR="001E0406" w:rsidRPr="001E0406" w:rsidRDefault="001E0406" w:rsidP="00050ECA">
      <w:pPr>
        <w:pStyle w:val="NormalWeb"/>
        <w:spacing w:before="0" w:beforeAutospacing="0" w:after="0" w:afterAutospacing="0"/>
        <w:jc w:val="both"/>
        <w:rPr>
          <w:rFonts w:ascii="Cambria" w:hAnsi="Cambria"/>
          <w:color w:val="000000"/>
          <w:sz w:val="22"/>
          <w:szCs w:val="22"/>
        </w:rPr>
      </w:pPr>
      <w:r w:rsidRPr="001E0406">
        <w:rPr>
          <w:rFonts w:ascii="Cambria" w:hAnsi="Cambria"/>
          <w:color w:val="000000"/>
          <w:sz w:val="22"/>
          <w:szCs w:val="22"/>
        </w:rPr>
        <w:t>As we all have been alerted that the world has been knocked down tremendously by pandemic C</w:t>
      </w:r>
      <w:r w:rsidR="00DF0CCC">
        <w:rPr>
          <w:rFonts w:ascii="Cambria" w:hAnsi="Cambria"/>
          <w:color w:val="000000"/>
          <w:sz w:val="22"/>
          <w:szCs w:val="22"/>
        </w:rPr>
        <w:t>OVID-</w:t>
      </w:r>
      <w:r w:rsidRPr="001E0406">
        <w:rPr>
          <w:rFonts w:ascii="Cambria" w:hAnsi="Cambria"/>
          <w:color w:val="000000"/>
          <w:sz w:val="22"/>
          <w:szCs w:val="22"/>
        </w:rPr>
        <w:t>19 which majority impacted the business and economy. The issue rises from here that individually as an employee is mentally and physically abused with loss of job, high turnover rate, multitasking and workload that cause stress for a long term. Extended from the said issue, method and application of coaching styles constructed should be expanded and innovated. This is as well to enrich the job output evolving and connected. Mutually time and energy invested into the relationship, work engagement are more flourishing. By this evolution, the variable of the research selected to emphasi</w:t>
      </w:r>
      <w:r w:rsidR="004B4805">
        <w:rPr>
          <w:rFonts w:ascii="Cambria" w:hAnsi="Cambria"/>
          <w:color w:val="000000"/>
          <w:sz w:val="22"/>
          <w:szCs w:val="22"/>
        </w:rPr>
        <w:t>s</w:t>
      </w:r>
      <w:r w:rsidRPr="001E0406">
        <w:rPr>
          <w:rFonts w:ascii="Cambria" w:hAnsi="Cambria"/>
          <w:color w:val="000000"/>
          <w:sz w:val="22"/>
          <w:szCs w:val="22"/>
        </w:rPr>
        <w:t>es coaching strategies would aid for better employee development fulfilment towards work. Otherwise, the mental health dilemma might be prolonged in order with the crisis.</w:t>
      </w:r>
    </w:p>
    <w:p w14:paraId="21F9667F" w14:textId="77777777" w:rsidR="001E0406" w:rsidRPr="001E0406" w:rsidRDefault="001E0406" w:rsidP="00050ECA">
      <w:pPr>
        <w:pStyle w:val="NormalWeb"/>
        <w:spacing w:before="0" w:beforeAutospacing="0" w:after="0" w:afterAutospacing="0"/>
        <w:jc w:val="both"/>
        <w:rPr>
          <w:rFonts w:ascii="Cambria" w:hAnsi="Cambria"/>
          <w:color w:val="000000"/>
          <w:sz w:val="22"/>
          <w:szCs w:val="22"/>
        </w:rPr>
      </w:pPr>
    </w:p>
    <w:p w14:paraId="77DDE2DC" w14:textId="7CDF82FA" w:rsidR="001E0406" w:rsidRPr="001E0406" w:rsidRDefault="001E0406" w:rsidP="00050ECA">
      <w:pPr>
        <w:pStyle w:val="NormalWeb"/>
        <w:spacing w:before="0" w:beforeAutospacing="0" w:after="0" w:afterAutospacing="0"/>
        <w:jc w:val="both"/>
        <w:rPr>
          <w:rFonts w:ascii="Cambria" w:hAnsi="Cambria"/>
          <w:color w:val="000000"/>
          <w:sz w:val="22"/>
          <w:szCs w:val="22"/>
        </w:rPr>
      </w:pPr>
      <w:r w:rsidRPr="001E0406">
        <w:rPr>
          <w:rFonts w:ascii="Cambria" w:hAnsi="Cambria"/>
          <w:color w:val="222222"/>
          <w:sz w:val="22"/>
          <w:szCs w:val="22"/>
        </w:rPr>
        <w:t>The important aspect of this study is that the coaching application is critical to find out the best output and measurable result from employee’s job contribution. Justification for employees selected from artificial intelligence industry which commonly we can see the coaching styles implementation is due to C</w:t>
      </w:r>
      <w:r w:rsidR="00DF0CCC">
        <w:rPr>
          <w:rFonts w:ascii="Cambria" w:hAnsi="Cambria"/>
          <w:color w:val="222222"/>
          <w:sz w:val="22"/>
          <w:szCs w:val="22"/>
        </w:rPr>
        <w:t>OVID</w:t>
      </w:r>
      <w:r w:rsidRPr="001E0406">
        <w:rPr>
          <w:rFonts w:ascii="Cambria" w:hAnsi="Cambria"/>
          <w:color w:val="222222"/>
          <w:sz w:val="22"/>
          <w:szCs w:val="22"/>
        </w:rPr>
        <w:t xml:space="preserve">-19 impact increasing the demand for </w:t>
      </w:r>
      <w:r w:rsidR="00DF0CCC">
        <w:rPr>
          <w:rFonts w:ascii="Cambria" w:hAnsi="Cambria"/>
          <w:color w:val="222222"/>
          <w:sz w:val="22"/>
          <w:szCs w:val="22"/>
        </w:rPr>
        <w:t>a</w:t>
      </w:r>
      <w:r w:rsidRPr="001E0406">
        <w:rPr>
          <w:rFonts w:ascii="Cambria" w:hAnsi="Cambria"/>
          <w:color w:val="222222"/>
          <w:sz w:val="22"/>
          <w:szCs w:val="22"/>
        </w:rPr>
        <w:t xml:space="preserve">rtificial </w:t>
      </w:r>
      <w:r w:rsidR="00DF0CCC">
        <w:rPr>
          <w:rFonts w:ascii="Cambria" w:hAnsi="Cambria"/>
          <w:color w:val="222222"/>
          <w:sz w:val="22"/>
          <w:szCs w:val="22"/>
        </w:rPr>
        <w:t>i</w:t>
      </w:r>
      <w:r w:rsidRPr="001E0406">
        <w:rPr>
          <w:rFonts w:ascii="Cambria" w:hAnsi="Cambria"/>
          <w:color w:val="222222"/>
          <w:sz w:val="22"/>
          <w:szCs w:val="22"/>
        </w:rPr>
        <w:t>ntelligence technology in healthcare industry cause the job resourceful requirement. Naturally, it helps much to get the most suitable coaching method to run business on the go during a pandemic.</w:t>
      </w:r>
      <w:r w:rsidRPr="001E0406">
        <w:rPr>
          <w:rFonts w:ascii="Cambria" w:hAnsi="Cambria"/>
          <w:color w:val="000000"/>
          <w:sz w:val="22"/>
          <w:szCs w:val="22"/>
        </w:rPr>
        <w:t xml:space="preserve"> Although some non-directive coaching approaches accept a place for more demanding, direct questioning within a non-directive framework, the bulk of coaching methods are non-directive </w:t>
      </w:r>
      <w:r w:rsidRPr="001E0406">
        <w:rPr>
          <w:rFonts w:ascii="Cambria" w:hAnsi="Cambria"/>
          <w:color w:val="000000" w:themeColor="text1"/>
          <w:sz w:val="22"/>
          <w:szCs w:val="22"/>
        </w:rPr>
        <w:t xml:space="preserve">(O'Connell </w:t>
      </w:r>
      <w:r w:rsidRPr="00D17DD3">
        <w:rPr>
          <w:rFonts w:ascii="Cambria" w:hAnsi="Cambria"/>
          <w:color w:val="000000" w:themeColor="text1"/>
          <w:sz w:val="22"/>
          <w:szCs w:val="22"/>
        </w:rPr>
        <w:t>et al.</w:t>
      </w:r>
      <w:r w:rsidRPr="001E0406">
        <w:rPr>
          <w:rFonts w:ascii="Cambria" w:hAnsi="Cambria"/>
          <w:i/>
          <w:iCs/>
          <w:color w:val="000000" w:themeColor="text1"/>
          <w:sz w:val="22"/>
          <w:szCs w:val="22"/>
        </w:rPr>
        <w:t>,</w:t>
      </w:r>
      <w:r w:rsidRPr="001E0406">
        <w:rPr>
          <w:rFonts w:ascii="Cambria" w:hAnsi="Cambria"/>
          <w:color w:val="000000" w:themeColor="text1"/>
          <w:sz w:val="22"/>
          <w:szCs w:val="22"/>
        </w:rPr>
        <w:t xml:space="preserve"> 2012). </w:t>
      </w:r>
      <w:r w:rsidRPr="001E0406">
        <w:rPr>
          <w:rFonts w:ascii="Cambria" w:hAnsi="Cambria"/>
          <w:color w:val="000000"/>
          <w:sz w:val="22"/>
          <w:szCs w:val="22"/>
        </w:rPr>
        <w:t xml:space="preserve">Therefore, the link in between both concepts is intercorrelated with each other to complement the effectiveness coaching style from managerial coaching, group coaching and executive coaching towards employee indirectly help to unlock performance potential for employees to focus and stay motivated for personal growth leading to positive outcomes. </w:t>
      </w:r>
      <w:r w:rsidRPr="001E0406">
        <w:rPr>
          <w:rFonts w:ascii="Cambria" w:hAnsi="Cambria"/>
          <w:color w:val="000000" w:themeColor="text1"/>
          <w:sz w:val="22"/>
          <w:szCs w:val="22"/>
        </w:rPr>
        <w:t xml:space="preserve">Research by </w:t>
      </w:r>
      <w:r w:rsidRPr="001E0406">
        <w:rPr>
          <w:rFonts w:ascii="Cambria" w:hAnsi="Cambria"/>
          <w:color w:val="000000"/>
          <w:sz w:val="22"/>
          <w:szCs w:val="22"/>
        </w:rPr>
        <w:t xml:space="preserve">Bakker et al. (2018) has shown that these individual-level performance outcomes are manageable to engage workers who are more likely to lend a hand to their co-workers. </w:t>
      </w:r>
    </w:p>
    <w:p w14:paraId="16551221" w14:textId="77777777" w:rsidR="001E0406" w:rsidRPr="001E0406" w:rsidRDefault="001E0406" w:rsidP="00A76DB2">
      <w:pPr>
        <w:pStyle w:val="Heading2"/>
        <w:spacing w:before="0" w:line="480" w:lineRule="auto"/>
        <w:ind w:left="540" w:hanging="540"/>
        <w:rPr>
          <w:rFonts w:ascii="Cambria" w:eastAsia="Times New Roman" w:hAnsi="Cambria" w:cs="Times New Roman"/>
          <w:color w:val="auto"/>
          <w:sz w:val="22"/>
          <w:szCs w:val="22"/>
        </w:rPr>
      </w:pPr>
    </w:p>
    <w:p w14:paraId="58A5275F" w14:textId="25B0B931" w:rsidR="001E0406" w:rsidRPr="001E0406" w:rsidRDefault="001E0406" w:rsidP="001E0406">
      <w:pPr>
        <w:pStyle w:val="Heading2"/>
        <w:numPr>
          <w:ilvl w:val="0"/>
          <w:numId w:val="4"/>
        </w:numPr>
        <w:spacing w:before="0"/>
        <w:rPr>
          <w:rFonts w:ascii="Cambria" w:eastAsia="Times New Roman" w:hAnsi="Cambria" w:cs="Times New Roman"/>
          <w:b w:val="0"/>
          <w:color w:val="auto"/>
          <w:sz w:val="22"/>
          <w:szCs w:val="22"/>
        </w:rPr>
      </w:pPr>
      <w:r w:rsidRPr="001E0406">
        <w:rPr>
          <w:rFonts w:ascii="Cambria" w:eastAsia="Times New Roman" w:hAnsi="Cambria" w:cs="Times New Roman"/>
          <w:color w:val="auto"/>
          <w:sz w:val="22"/>
          <w:szCs w:val="22"/>
        </w:rPr>
        <w:t>RESEARCH OBJECTIVE</w:t>
      </w:r>
      <w:r w:rsidR="00DF0CCC">
        <w:rPr>
          <w:rFonts w:ascii="Cambria" w:eastAsia="Times New Roman" w:hAnsi="Cambria" w:cs="Times New Roman"/>
          <w:color w:val="auto"/>
          <w:sz w:val="22"/>
          <w:szCs w:val="22"/>
        </w:rPr>
        <w:t>S</w:t>
      </w:r>
    </w:p>
    <w:p w14:paraId="52E447DE" w14:textId="77777777" w:rsidR="001E0406" w:rsidRPr="001E0406" w:rsidRDefault="001E0406" w:rsidP="001E0406">
      <w:pPr>
        <w:spacing w:after="0"/>
        <w:rPr>
          <w:rFonts w:ascii="Cambria" w:hAnsi="Cambria"/>
        </w:rPr>
      </w:pPr>
    </w:p>
    <w:p w14:paraId="1AA6001E" w14:textId="374960DC" w:rsidR="001E0406" w:rsidRPr="001E0406" w:rsidRDefault="001E0406" w:rsidP="00B74E1A">
      <w:pPr>
        <w:pStyle w:val="NormalWeb"/>
        <w:numPr>
          <w:ilvl w:val="0"/>
          <w:numId w:val="6"/>
        </w:numPr>
        <w:spacing w:before="0" w:beforeAutospacing="0" w:after="0" w:afterAutospacing="0"/>
        <w:jc w:val="both"/>
        <w:textAlignment w:val="baseline"/>
        <w:rPr>
          <w:rFonts w:ascii="Cambria" w:hAnsi="Cambria"/>
          <w:color w:val="000000"/>
          <w:sz w:val="22"/>
          <w:szCs w:val="22"/>
        </w:rPr>
      </w:pPr>
      <w:r w:rsidRPr="001E0406">
        <w:rPr>
          <w:rFonts w:ascii="Cambria" w:hAnsi="Cambria"/>
          <w:color w:val="000000"/>
          <w:sz w:val="22"/>
          <w:szCs w:val="22"/>
        </w:rPr>
        <w:t>To determine the relationship in between managerial coaching style towards work engagement during pandemic C</w:t>
      </w:r>
      <w:r w:rsidR="00DF0CCC">
        <w:rPr>
          <w:rFonts w:ascii="Cambria" w:hAnsi="Cambria"/>
          <w:color w:val="000000"/>
          <w:sz w:val="22"/>
          <w:szCs w:val="22"/>
        </w:rPr>
        <w:t>OVID</w:t>
      </w:r>
      <w:r w:rsidRPr="001E0406">
        <w:rPr>
          <w:rFonts w:ascii="Cambria" w:hAnsi="Cambria"/>
          <w:color w:val="000000"/>
          <w:sz w:val="22"/>
          <w:szCs w:val="22"/>
        </w:rPr>
        <w:t>-19</w:t>
      </w:r>
      <w:r w:rsidR="00DF0CCC">
        <w:rPr>
          <w:rFonts w:ascii="Cambria" w:hAnsi="Cambria"/>
          <w:color w:val="000000"/>
          <w:sz w:val="22"/>
          <w:szCs w:val="22"/>
        </w:rPr>
        <w:t>.</w:t>
      </w:r>
    </w:p>
    <w:p w14:paraId="6D5F4B06" w14:textId="21D4D0C6" w:rsidR="001E0406" w:rsidRPr="001E0406" w:rsidRDefault="001E0406" w:rsidP="00B74E1A">
      <w:pPr>
        <w:pStyle w:val="NormalWeb"/>
        <w:numPr>
          <w:ilvl w:val="0"/>
          <w:numId w:val="6"/>
        </w:numPr>
        <w:spacing w:before="0" w:beforeAutospacing="0" w:after="0" w:afterAutospacing="0"/>
        <w:jc w:val="both"/>
        <w:textAlignment w:val="baseline"/>
        <w:rPr>
          <w:rFonts w:ascii="Cambria" w:hAnsi="Cambria"/>
          <w:color w:val="000000"/>
          <w:sz w:val="22"/>
          <w:szCs w:val="22"/>
        </w:rPr>
      </w:pPr>
      <w:r w:rsidRPr="001E0406">
        <w:rPr>
          <w:rFonts w:ascii="Cambria" w:hAnsi="Cambria"/>
          <w:color w:val="000000"/>
          <w:sz w:val="22"/>
          <w:szCs w:val="22"/>
        </w:rPr>
        <w:t xml:space="preserve">To determine the relationship in between group coaching style towards work engagement during pandemic </w:t>
      </w:r>
      <w:r w:rsidR="00DF0CCC" w:rsidRPr="001E0406">
        <w:rPr>
          <w:rFonts w:ascii="Cambria" w:hAnsi="Cambria"/>
          <w:color w:val="000000"/>
          <w:sz w:val="22"/>
          <w:szCs w:val="22"/>
        </w:rPr>
        <w:t>C</w:t>
      </w:r>
      <w:r w:rsidR="00DF0CCC">
        <w:rPr>
          <w:rFonts w:ascii="Cambria" w:hAnsi="Cambria"/>
          <w:color w:val="000000"/>
          <w:sz w:val="22"/>
          <w:szCs w:val="22"/>
        </w:rPr>
        <w:t>OVID</w:t>
      </w:r>
      <w:r w:rsidR="00DF0CCC" w:rsidRPr="001E0406">
        <w:rPr>
          <w:rFonts w:ascii="Cambria" w:hAnsi="Cambria"/>
          <w:color w:val="000000"/>
          <w:sz w:val="22"/>
          <w:szCs w:val="22"/>
        </w:rPr>
        <w:t>-19</w:t>
      </w:r>
      <w:r w:rsidR="00DF0CCC">
        <w:rPr>
          <w:rFonts w:ascii="Cambria" w:hAnsi="Cambria"/>
          <w:color w:val="000000"/>
          <w:sz w:val="22"/>
          <w:szCs w:val="22"/>
        </w:rPr>
        <w:t>.</w:t>
      </w:r>
    </w:p>
    <w:p w14:paraId="7BCE13FF" w14:textId="38B67DC5" w:rsidR="001E0406" w:rsidRPr="001E0406" w:rsidRDefault="001E0406" w:rsidP="00B74E1A">
      <w:pPr>
        <w:pStyle w:val="NormalWeb"/>
        <w:numPr>
          <w:ilvl w:val="0"/>
          <w:numId w:val="6"/>
        </w:numPr>
        <w:spacing w:before="0" w:beforeAutospacing="0" w:after="0" w:afterAutospacing="0"/>
        <w:jc w:val="both"/>
        <w:textAlignment w:val="baseline"/>
        <w:rPr>
          <w:rFonts w:ascii="Cambria" w:hAnsi="Cambria"/>
          <w:color w:val="000000"/>
          <w:sz w:val="22"/>
          <w:szCs w:val="22"/>
        </w:rPr>
      </w:pPr>
      <w:r w:rsidRPr="001E0406">
        <w:rPr>
          <w:rFonts w:ascii="Cambria" w:hAnsi="Cambria"/>
          <w:color w:val="000000"/>
          <w:sz w:val="22"/>
          <w:szCs w:val="22"/>
        </w:rPr>
        <w:t xml:space="preserve">To determine the relationship in between executive coaching style towards work engagement during pandemic </w:t>
      </w:r>
      <w:r w:rsidR="00DF0CCC" w:rsidRPr="001E0406">
        <w:rPr>
          <w:rFonts w:ascii="Cambria" w:hAnsi="Cambria"/>
          <w:color w:val="000000"/>
          <w:sz w:val="22"/>
          <w:szCs w:val="22"/>
        </w:rPr>
        <w:t>C</w:t>
      </w:r>
      <w:r w:rsidR="00DF0CCC">
        <w:rPr>
          <w:rFonts w:ascii="Cambria" w:hAnsi="Cambria"/>
          <w:color w:val="000000"/>
          <w:sz w:val="22"/>
          <w:szCs w:val="22"/>
        </w:rPr>
        <w:t>OVID</w:t>
      </w:r>
      <w:r w:rsidR="00DF0CCC" w:rsidRPr="001E0406">
        <w:rPr>
          <w:rFonts w:ascii="Cambria" w:hAnsi="Cambria"/>
          <w:color w:val="000000"/>
          <w:sz w:val="22"/>
          <w:szCs w:val="22"/>
        </w:rPr>
        <w:t>-19</w:t>
      </w:r>
      <w:r w:rsidR="00DF0CCC">
        <w:rPr>
          <w:rFonts w:ascii="Cambria" w:hAnsi="Cambria"/>
          <w:color w:val="000000"/>
          <w:sz w:val="22"/>
          <w:szCs w:val="22"/>
        </w:rPr>
        <w:t>.</w:t>
      </w:r>
    </w:p>
    <w:p w14:paraId="1A9A2A22" w14:textId="77777777" w:rsidR="001E0406" w:rsidRPr="001E0406" w:rsidRDefault="001E0406" w:rsidP="00B74E1A">
      <w:pPr>
        <w:spacing w:after="0" w:line="480" w:lineRule="auto"/>
        <w:rPr>
          <w:rFonts w:ascii="Cambria" w:hAnsi="Cambria"/>
          <w:sz w:val="22"/>
          <w:lang w:val="en-GB"/>
        </w:rPr>
      </w:pPr>
    </w:p>
    <w:p w14:paraId="274F213C" w14:textId="77777777" w:rsidR="001E0406" w:rsidRPr="001E0406" w:rsidRDefault="001E0406" w:rsidP="001E0406">
      <w:pPr>
        <w:pStyle w:val="Heading1"/>
        <w:numPr>
          <w:ilvl w:val="0"/>
          <w:numId w:val="4"/>
        </w:numPr>
        <w:spacing w:before="0" w:after="0"/>
        <w:rPr>
          <w:rFonts w:ascii="Cambria" w:hAnsi="Cambria"/>
          <w:szCs w:val="22"/>
        </w:rPr>
      </w:pPr>
      <w:r w:rsidRPr="001E0406">
        <w:rPr>
          <w:rFonts w:ascii="Cambria" w:hAnsi="Cambria"/>
          <w:szCs w:val="22"/>
        </w:rPr>
        <w:t xml:space="preserve">LITERATURE REVIEW </w:t>
      </w:r>
    </w:p>
    <w:p w14:paraId="21BACE32" w14:textId="77777777" w:rsidR="001E0406" w:rsidRPr="001E0406" w:rsidRDefault="001E0406" w:rsidP="00A76DB2">
      <w:pPr>
        <w:spacing w:after="0"/>
        <w:rPr>
          <w:rFonts w:ascii="Cambria" w:hAnsi="Cambria"/>
          <w:lang w:val="en-GB"/>
        </w:rPr>
      </w:pPr>
    </w:p>
    <w:p w14:paraId="16850E03" w14:textId="266AB464" w:rsidR="001E0406" w:rsidRDefault="001E0406" w:rsidP="00A76DB2">
      <w:pPr>
        <w:spacing w:after="0"/>
        <w:rPr>
          <w:rFonts w:ascii="Cambria" w:hAnsi="Cambria"/>
          <w:sz w:val="22"/>
          <w:lang w:val="en-GB"/>
        </w:rPr>
      </w:pPr>
      <w:r w:rsidRPr="001E0406">
        <w:rPr>
          <w:rFonts w:ascii="Cambria" w:hAnsi="Cambria"/>
          <w:sz w:val="22"/>
          <w:lang w:val="en-GB"/>
        </w:rPr>
        <w:t xml:space="preserve">Coaching implementation and delivery strategies are totally different. That is why not everyone responds favourably to the same coaching design with different identity </w:t>
      </w:r>
      <w:r w:rsidR="00A76DB2" w:rsidRPr="001E0406">
        <w:rPr>
          <w:rFonts w:ascii="Cambria" w:hAnsi="Cambria"/>
          <w:sz w:val="22"/>
          <w:lang w:val="en-GB"/>
        </w:rPr>
        <w:t>and environment</w:t>
      </w:r>
      <w:r w:rsidRPr="001E0406">
        <w:rPr>
          <w:rFonts w:ascii="Cambria" w:hAnsi="Cambria"/>
          <w:sz w:val="22"/>
          <w:lang w:val="en-GB"/>
        </w:rPr>
        <w:t>. According to research, in order to improve performance levels and sustain healthy manager-employee relationships, coaching must vary depending on the individual and the scenario. There are a variety of methods to coaching, and the reason for this may be explained in terms of the philosophical and theoretical underpinnings from which they have arisen. Behaviourist and cognitive as one of the perspectives on human learning and development (</w:t>
      </w:r>
      <w:r w:rsidRPr="001E0406">
        <w:rPr>
          <w:rFonts w:ascii="Cambria" w:hAnsi="Cambria"/>
          <w:color w:val="000000"/>
          <w:sz w:val="22"/>
          <w:shd w:val="clear" w:color="auto" w:fill="FFFFFF"/>
        </w:rPr>
        <w:t>O'Connell</w:t>
      </w:r>
      <w:r w:rsidRPr="001E0406">
        <w:rPr>
          <w:rFonts w:ascii="Cambria" w:hAnsi="Cambria"/>
          <w:sz w:val="22"/>
          <w:lang w:val="en-GB"/>
        </w:rPr>
        <w:t xml:space="preserve"> et al.</w:t>
      </w:r>
      <w:r w:rsidR="00A76DB2">
        <w:rPr>
          <w:rFonts w:ascii="Cambria" w:hAnsi="Cambria"/>
          <w:sz w:val="22"/>
          <w:lang w:val="en-GB"/>
        </w:rPr>
        <w:t>,</w:t>
      </w:r>
      <w:r w:rsidRPr="001E0406">
        <w:rPr>
          <w:rFonts w:ascii="Cambria" w:hAnsi="Cambria"/>
          <w:sz w:val="22"/>
          <w:lang w:val="en-GB"/>
        </w:rPr>
        <w:t xml:space="preserve"> 2012). </w:t>
      </w:r>
      <w:r w:rsidRPr="001E0406">
        <w:rPr>
          <w:rFonts w:ascii="Cambria" w:hAnsi="Cambria"/>
          <w:sz w:val="22"/>
          <w:lang w:val="en-GB"/>
        </w:rPr>
        <w:lastRenderedPageBreak/>
        <w:t>This is as has been called coaching styles approach for employee development. Every coaching style is tied with different identity and events but same purposes for behavioural changes and performance enhancement as per corporate goal. Jason et al.</w:t>
      </w:r>
      <w:r w:rsidR="00D17DD3">
        <w:rPr>
          <w:rFonts w:ascii="Cambria" w:hAnsi="Cambria"/>
          <w:sz w:val="22"/>
          <w:lang w:val="en-GB"/>
        </w:rPr>
        <w:t xml:space="preserve"> </w:t>
      </w:r>
      <w:r w:rsidRPr="001E0406">
        <w:rPr>
          <w:rFonts w:ascii="Cambria" w:hAnsi="Cambria"/>
          <w:sz w:val="22"/>
          <w:lang w:val="en-GB"/>
        </w:rPr>
        <w:t xml:space="preserve">(2020) notes that coaching focuses on a development of a certain ability in a way that allows them to modify their behaviour on their own. </w:t>
      </w:r>
    </w:p>
    <w:p w14:paraId="3BCBB5D6" w14:textId="77777777" w:rsidR="00B74E1A" w:rsidRPr="001E0406" w:rsidRDefault="00B74E1A" w:rsidP="00A76DB2">
      <w:pPr>
        <w:spacing w:after="0"/>
        <w:rPr>
          <w:rFonts w:ascii="Cambria" w:hAnsi="Cambria"/>
          <w:sz w:val="22"/>
          <w:lang w:val="en-GB"/>
        </w:rPr>
      </w:pPr>
    </w:p>
    <w:p w14:paraId="09774543" w14:textId="0A6CF4A6" w:rsidR="001E0406" w:rsidRPr="001E0406" w:rsidRDefault="001E0406" w:rsidP="00873583">
      <w:pPr>
        <w:spacing w:after="0"/>
        <w:rPr>
          <w:rFonts w:ascii="Cambria" w:hAnsi="Cambria"/>
          <w:sz w:val="22"/>
          <w:lang w:val="en-GB"/>
        </w:rPr>
      </w:pPr>
      <w:r w:rsidRPr="001E0406">
        <w:rPr>
          <w:rFonts w:ascii="Cambria" w:hAnsi="Cambria"/>
          <w:sz w:val="22"/>
          <w:lang w:val="en-GB"/>
        </w:rPr>
        <w:t xml:space="preserve">Coaching focus on personal development through guidance and continuous support from coach to strive for job satisfaction and goal attainment. Indirectly, the strategic application of coaching with multi coaching style boost up employees’ social motivation and strengthen the job relationship. This had been </w:t>
      </w:r>
      <w:r w:rsidRPr="003A20C6">
        <w:rPr>
          <w:rFonts w:ascii="Cambria" w:hAnsi="Cambria"/>
          <w:sz w:val="22"/>
          <w:lang w:val="en-GB"/>
        </w:rPr>
        <w:t xml:space="preserve">highlighted by </w:t>
      </w:r>
      <w:proofErr w:type="spellStart"/>
      <w:r w:rsidRPr="003A20C6">
        <w:rPr>
          <w:rFonts w:ascii="Cambria" w:hAnsi="Cambria" w:cs="Arial"/>
          <w:color w:val="222222"/>
          <w:sz w:val="22"/>
          <w:shd w:val="clear" w:color="auto" w:fill="FFFFFF"/>
        </w:rPr>
        <w:t>Peláez</w:t>
      </w:r>
      <w:proofErr w:type="spellEnd"/>
      <w:r w:rsidRPr="003A20C6">
        <w:rPr>
          <w:rFonts w:ascii="Cambria" w:hAnsi="Cambria"/>
          <w:sz w:val="22"/>
          <w:lang w:val="en-GB"/>
        </w:rPr>
        <w:t xml:space="preserve"> et al. (2021) that from psychosocial viewpoint based on the JD-R model, work engagement develops as a result of a motivational process that starts with the availability of workplace resources, such leadership and feedback, which pique employees’ interest. Accord</w:t>
      </w:r>
      <w:r w:rsidR="003A20C6" w:rsidRPr="003A20C6">
        <w:rPr>
          <w:rFonts w:ascii="Cambria" w:hAnsi="Cambria"/>
          <w:sz w:val="22"/>
          <w:lang w:val="en-GB"/>
        </w:rPr>
        <w:t xml:space="preserve">ing </w:t>
      </w:r>
      <w:r w:rsidRPr="003A20C6">
        <w:rPr>
          <w:rFonts w:ascii="Cambria" w:hAnsi="Cambria"/>
          <w:sz w:val="22"/>
          <w:lang w:val="en-GB"/>
        </w:rPr>
        <w:t>to</w:t>
      </w:r>
      <w:r w:rsidR="003A20C6">
        <w:rPr>
          <w:rFonts w:ascii="Cambria" w:hAnsi="Cambria"/>
          <w:sz w:val="22"/>
          <w:lang w:val="en-GB"/>
        </w:rPr>
        <w:t xml:space="preserve"> Lyons and Bandura (2022)</w:t>
      </w:r>
      <w:r w:rsidRPr="003A20C6">
        <w:rPr>
          <w:rFonts w:ascii="Cambria" w:hAnsi="Cambria"/>
          <w:sz w:val="22"/>
          <w:lang w:val="en-GB"/>
        </w:rPr>
        <w:t xml:space="preserve"> </w:t>
      </w:r>
      <w:r w:rsidR="003A20C6" w:rsidRPr="003A20C6">
        <w:rPr>
          <w:rFonts w:ascii="Cambria" w:hAnsi="Cambria"/>
          <w:sz w:val="22"/>
          <w:lang w:val="en-GB"/>
        </w:rPr>
        <w:t xml:space="preserve">a </w:t>
      </w:r>
      <w:r w:rsidRPr="003A20C6">
        <w:rPr>
          <w:rFonts w:ascii="Cambria" w:hAnsi="Cambria"/>
          <w:sz w:val="22"/>
          <w:lang w:val="en-GB"/>
        </w:rPr>
        <w:t>facilitative coaching approach is advised by certain studies in relation to the stimulation of learning and engagement. Proven so that through coaching intervention was indicated triggering the job engagement and development of learning as well. Coaching focused on workers well-being and engagement has resulted from psychology coaching strategies</w:t>
      </w:r>
      <w:r w:rsidRPr="001E0406">
        <w:rPr>
          <w:rFonts w:ascii="Cambria" w:hAnsi="Cambria"/>
          <w:sz w:val="22"/>
          <w:lang w:val="en-GB"/>
        </w:rPr>
        <w:t xml:space="preserve"> that assist people to build strengths, positive resources, and achieve meaningful goals in corporate settings (Green </w:t>
      </w:r>
      <w:r w:rsidR="00D17DD3">
        <w:rPr>
          <w:rFonts w:ascii="Cambria" w:hAnsi="Cambria"/>
          <w:sz w:val="22"/>
          <w:lang w:val="en-GB"/>
        </w:rPr>
        <w:t xml:space="preserve">&amp; </w:t>
      </w:r>
      <w:r w:rsidRPr="001E0406">
        <w:rPr>
          <w:rFonts w:ascii="Cambria" w:hAnsi="Cambria"/>
          <w:sz w:val="22"/>
          <w:lang w:val="en-GB"/>
        </w:rPr>
        <w:t>Spence, 2014). As a result, the work engagement as a bottom line and positive organi</w:t>
      </w:r>
      <w:r w:rsidR="004B4805">
        <w:rPr>
          <w:rFonts w:ascii="Cambria" w:hAnsi="Cambria"/>
          <w:sz w:val="22"/>
          <w:lang w:val="en-GB"/>
        </w:rPr>
        <w:t>s</w:t>
      </w:r>
      <w:r w:rsidRPr="001E0406">
        <w:rPr>
          <w:rFonts w:ascii="Cambria" w:hAnsi="Cambria"/>
          <w:sz w:val="22"/>
          <w:lang w:val="en-GB"/>
        </w:rPr>
        <w:t>ational outcome through strength coaching interventions.</w:t>
      </w:r>
    </w:p>
    <w:p w14:paraId="3FA8C959" w14:textId="77777777" w:rsidR="001E0406" w:rsidRPr="001E0406" w:rsidRDefault="001E0406" w:rsidP="00873583">
      <w:pPr>
        <w:spacing w:after="0"/>
        <w:rPr>
          <w:rFonts w:ascii="Cambria" w:hAnsi="Cambria"/>
          <w:sz w:val="22"/>
          <w:lang w:val="en-GB"/>
        </w:rPr>
      </w:pPr>
    </w:p>
    <w:p w14:paraId="4941230A" w14:textId="72ADD611" w:rsidR="001E0406" w:rsidRDefault="001E0406" w:rsidP="001E0406">
      <w:pPr>
        <w:pStyle w:val="TFReferencesSection"/>
        <w:spacing w:line="276" w:lineRule="auto"/>
        <w:ind w:left="0" w:firstLine="0"/>
        <w:rPr>
          <w:rFonts w:ascii="Cambria" w:hAnsi="Cambria"/>
          <w:b/>
          <w:i/>
          <w:color w:val="000000" w:themeColor="text1"/>
          <w:sz w:val="22"/>
          <w:szCs w:val="22"/>
        </w:rPr>
      </w:pPr>
      <w:r w:rsidRPr="001E0406">
        <w:rPr>
          <w:rFonts w:ascii="Cambria" w:hAnsi="Cambria"/>
          <w:b/>
          <w:iCs/>
          <w:color w:val="000000" w:themeColor="text1"/>
          <w:sz w:val="22"/>
          <w:szCs w:val="22"/>
        </w:rPr>
        <w:t>3.1</w:t>
      </w:r>
      <w:r w:rsidRPr="001E0406">
        <w:rPr>
          <w:rFonts w:ascii="Cambria" w:hAnsi="Cambria"/>
          <w:b/>
          <w:i/>
          <w:color w:val="000000" w:themeColor="text1"/>
          <w:sz w:val="22"/>
          <w:szCs w:val="22"/>
        </w:rPr>
        <w:t xml:space="preserve"> </w:t>
      </w:r>
      <w:r w:rsidRPr="001E0406">
        <w:rPr>
          <w:rFonts w:ascii="Cambria" w:hAnsi="Cambria"/>
          <w:b/>
          <w:iCs/>
          <w:color w:val="000000" w:themeColor="text1"/>
          <w:sz w:val="22"/>
          <w:szCs w:val="22"/>
        </w:rPr>
        <w:t xml:space="preserve">Relationship between </w:t>
      </w:r>
      <w:r w:rsidR="00A76DB2" w:rsidRPr="001E0406">
        <w:rPr>
          <w:rFonts w:ascii="Cambria" w:hAnsi="Cambria"/>
          <w:b/>
          <w:iCs/>
          <w:color w:val="000000" w:themeColor="text1"/>
          <w:sz w:val="22"/>
          <w:szCs w:val="22"/>
        </w:rPr>
        <w:t xml:space="preserve">Coaching Styles </w:t>
      </w:r>
      <w:r w:rsidRPr="001E0406">
        <w:rPr>
          <w:rFonts w:ascii="Cambria" w:hAnsi="Cambria"/>
          <w:b/>
          <w:iCs/>
          <w:color w:val="000000" w:themeColor="text1"/>
          <w:sz w:val="22"/>
          <w:szCs w:val="22"/>
        </w:rPr>
        <w:t xml:space="preserve">and </w:t>
      </w:r>
      <w:r w:rsidR="00A76DB2" w:rsidRPr="001E0406">
        <w:rPr>
          <w:rFonts w:ascii="Cambria" w:hAnsi="Cambria"/>
          <w:b/>
          <w:iCs/>
          <w:color w:val="000000" w:themeColor="text1"/>
          <w:sz w:val="22"/>
          <w:szCs w:val="22"/>
        </w:rPr>
        <w:t>Work Engagement</w:t>
      </w:r>
      <w:r w:rsidR="00A76DB2" w:rsidRPr="001E0406">
        <w:rPr>
          <w:rFonts w:ascii="Cambria" w:hAnsi="Cambria"/>
          <w:b/>
          <w:i/>
          <w:color w:val="000000" w:themeColor="text1"/>
          <w:sz w:val="22"/>
          <w:szCs w:val="22"/>
        </w:rPr>
        <w:t xml:space="preserve"> </w:t>
      </w:r>
    </w:p>
    <w:p w14:paraId="478CC006" w14:textId="77777777" w:rsidR="00A76DB2" w:rsidRPr="00A76DB2" w:rsidRDefault="00A76DB2" w:rsidP="00A76DB2">
      <w:pPr>
        <w:pStyle w:val="TFReferencesSection"/>
        <w:spacing w:line="240" w:lineRule="auto"/>
        <w:ind w:left="0" w:firstLine="0"/>
        <w:rPr>
          <w:rFonts w:ascii="Cambria" w:hAnsi="Cambria"/>
          <w:b/>
          <w:iCs/>
          <w:color w:val="943634"/>
          <w:sz w:val="22"/>
          <w:szCs w:val="22"/>
        </w:rPr>
      </w:pPr>
    </w:p>
    <w:p w14:paraId="62EA09F4" w14:textId="36CCD578" w:rsidR="001E0406" w:rsidRDefault="001E0406" w:rsidP="00A76DB2">
      <w:pPr>
        <w:pStyle w:val="NormalWeb"/>
        <w:spacing w:before="0" w:beforeAutospacing="0" w:after="0" w:afterAutospacing="0"/>
        <w:jc w:val="both"/>
        <w:rPr>
          <w:rFonts w:ascii="Cambria" w:hAnsi="Cambria"/>
          <w:color w:val="000000"/>
          <w:sz w:val="22"/>
          <w:szCs w:val="22"/>
        </w:rPr>
      </w:pPr>
      <w:r w:rsidRPr="001E0406">
        <w:rPr>
          <w:rFonts w:ascii="Cambria" w:hAnsi="Cambria"/>
          <w:color w:val="000000"/>
          <w:sz w:val="22"/>
          <w:szCs w:val="22"/>
          <w:shd w:val="clear" w:color="auto" w:fill="FFFFFF"/>
        </w:rPr>
        <w:t xml:space="preserve">Coaching focus on personal development through guidance and continuous support from coach to strive for job satisfaction and goal attainment. Indirectly, the strategic application of coaching with multi coaching style boost up employees’ social motivation and strengthen the job relationship. This had been highlighted by </w:t>
      </w:r>
      <w:proofErr w:type="spellStart"/>
      <w:r w:rsidRPr="001E0406">
        <w:rPr>
          <w:rFonts w:ascii="Cambria" w:hAnsi="Cambria" w:cs="Arial"/>
          <w:color w:val="222222"/>
          <w:sz w:val="22"/>
          <w:szCs w:val="22"/>
          <w:shd w:val="clear" w:color="auto" w:fill="FFFFFF"/>
        </w:rPr>
        <w:t>Peláez</w:t>
      </w:r>
      <w:proofErr w:type="spellEnd"/>
      <w:r w:rsidRPr="001E0406">
        <w:rPr>
          <w:rFonts w:ascii="Cambria" w:hAnsi="Cambria" w:cs="Arial"/>
          <w:color w:val="222222"/>
          <w:sz w:val="22"/>
          <w:szCs w:val="22"/>
          <w:shd w:val="clear" w:color="auto" w:fill="FFFFFF"/>
        </w:rPr>
        <w:t xml:space="preserve"> </w:t>
      </w:r>
      <w:r w:rsidRPr="00D17DD3">
        <w:rPr>
          <w:rFonts w:ascii="Cambria" w:hAnsi="Cambria"/>
          <w:color w:val="000000"/>
          <w:sz w:val="22"/>
          <w:szCs w:val="22"/>
          <w:shd w:val="clear" w:color="auto" w:fill="FFFFFF"/>
        </w:rPr>
        <w:t>et al.</w:t>
      </w:r>
      <w:r w:rsidRPr="001E0406">
        <w:rPr>
          <w:rFonts w:ascii="Cambria" w:hAnsi="Cambria"/>
          <w:color w:val="000000"/>
          <w:sz w:val="22"/>
          <w:szCs w:val="22"/>
          <w:shd w:val="clear" w:color="auto" w:fill="FFFFFF"/>
        </w:rPr>
        <w:t xml:space="preserve"> (2021) that from psychosocial viewpoint based on the JD-R model, work engagement develops as a result of a motivational process that starts with the availability of workplace resources, such leadership and feedback, which pique employees' interest.</w:t>
      </w:r>
      <w:r w:rsidRPr="001E0406">
        <w:rPr>
          <w:rFonts w:ascii="Cambria" w:eastAsia="Calibri" w:hAnsi="Cambria"/>
          <w:color w:val="000000"/>
          <w:sz w:val="22"/>
          <w:szCs w:val="22"/>
          <w:shd w:val="clear" w:color="auto" w:fill="FFFFFF"/>
          <w:lang w:eastAsia="en-US"/>
        </w:rPr>
        <w:t xml:space="preserve"> </w:t>
      </w:r>
      <w:r w:rsidR="003A20C6">
        <w:rPr>
          <w:rFonts w:ascii="Cambria" w:eastAsia="Calibri" w:hAnsi="Cambria"/>
          <w:color w:val="000000"/>
          <w:sz w:val="22"/>
          <w:szCs w:val="22"/>
          <w:shd w:val="clear" w:color="auto" w:fill="FFFFFF"/>
          <w:lang w:eastAsia="en-US"/>
        </w:rPr>
        <w:t>To date, a</w:t>
      </w:r>
      <w:r w:rsidRPr="001E0406">
        <w:rPr>
          <w:rFonts w:ascii="Cambria" w:hAnsi="Cambria"/>
          <w:sz w:val="22"/>
          <w:szCs w:val="22"/>
        </w:rPr>
        <w:t xml:space="preserve"> facilitative coaching approach is advised by certain studies in relation to the stimulation of learning and engagement</w:t>
      </w:r>
      <w:r w:rsidR="003A20C6">
        <w:rPr>
          <w:rFonts w:ascii="Cambria" w:hAnsi="Cambria"/>
          <w:sz w:val="22"/>
          <w:szCs w:val="22"/>
        </w:rPr>
        <w:t xml:space="preserve"> (</w:t>
      </w:r>
      <w:r w:rsidR="003A20C6">
        <w:rPr>
          <w:rFonts w:ascii="Cambria" w:hAnsi="Cambria"/>
          <w:sz w:val="22"/>
          <w:lang w:val="en-GB"/>
        </w:rPr>
        <w:t>Lyons &amp; Bandura, 2022)</w:t>
      </w:r>
      <w:r w:rsidRPr="001E0406">
        <w:rPr>
          <w:rFonts w:ascii="Cambria" w:hAnsi="Cambria"/>
          <w:sz w:val="22"/>
          <w:szCs w:val="22"/>
        </w:rPr>
        <w:t>. Proven so that through coaching intervention was indicated triggering the job engagement and development of learning as well.</w:t>
      </w:r>
      <w:r w:rsidRPr="001E0406">
        <w:rPr>
          <w:rFonts w:ascii="Cambria" w:eastAsia="Calibri" w:hAnsi="Cambria"/>
          <w:color w:val="000000"/>
          <w:sz w:val="22"/>
          <w:szCs w:val="22"/>
          <w:shd w:val="clear" w:color="auto" w:fill="FFFFFF"/>
          <w:lang w:eastAsia="en-US"/>
        </w:rPr>
        <w:t xml:space="preserve"> </w:t>
      </w:r>
      <w:r w:rsidRPr="001E0406">
        <w:rPr>
          <w:rFonts w:ascii="Cambria" w:hAnsi="Cambria"/>
          <w:color w:val="000000"/>
          <w:sz w:val="22"/>
          <w:szCs w:val="22"/>
        </w:rPr>
        <w:t>Coaching comes with various applications from the coaching styles itself. This being said by Ali</w:t>
      </w:r>
      <w:r w:rsidRPr="001E0406">
        <w:rPr>
          <w:rFonts w:ascii="Cambria" w:hAnsi="Cambria"/>
          <w:i/>
          <w:iCs/>
          <w:color w:val="000000"/>
          <w:sz w:val="22"/>
          <w:szCs w:val="22"/>
        </w:rPr>
        <w:t xml:space="preserve"> </w:t>
      </w:r>
      <w:r w:rsidRPr="00D17DD3">
        <w:rPr>
          <w:rFonts w:ascii="Cambria" w:hAnsi="Cambria"/>
          <w:color w:val="000000"/>
          <w:sz w:val="22"/>
          <w:szCs w:val="22"/>
        </w:rPr>
        <w:t>et al.</w:t>
      </w:r>
      <w:r w:rsidR="00D17DD3">
        <w:rPr>
          <w:rFonts w:ascii="Cambria" w:hAnsi="Cambria"/>
          <w:color w:val="000000"/>
          <w:sz w:val="22"/>
          <w:szCs w:val="22"/>
        </w:rPr>
        <w:t xml:space="preserve"> </w:t>
      </w:r>
      <w:r w:rsidRPr="001E0406">
        <w:rPr>
          <w:rFonts w:ascii="Cambria" w:hAnsi="Cambria"/>
          <w:color w:val="000000"/>
          <w:sz w:val="22"/>
          <w:szCs w:val="22"/>
        </w:rPr>
        <w:t xml:space="preserve">(2018) that the researchers have created a variety of approaches for fostering employee engagement, including coaching. </w:t>
      </w:r>
    </w:p>
    <w:p w14:paraId="006D1428" w14:textId="77777777" w:rsidR="00A76DB2" w:rsidRPr="001E0406" w:rsidRDefault="00A76DB2" w:rsidP="00A76DB2">
      <w:pPr>
        <w:pStyle w:val="NormalWeb"/>
        <w:spacing w:before="0" w:beforeAutospacing="0" w:after="0" w:afterAutospacing="0"/>
        <w:jc w:val="both"/>
        <w:rPr>
          <w:rFonts w:ascii="Cambria" w:eastAsia="Calibri" w:hAnsi="Cambria"/>
          <w:color w:val="000000"/>
          <w:sz w:val="22"/>
          <w:szCs w:val="22"/>
          <w:shd w:val="clear" w:color="auto" w:fill="FFFFFF"/>
          <w:lang w:eastAsia="en-US"/>
        </w:rPr>
      </w:pPr>
    </w:p>
    <w:p w14:paraId="478CAEE1" w14:textId="26071ACC" w:rsidR="001E0406" w:rsidRDefault="001E0406" w:rsidP="001E0406">
      <w:pPr>
        <w:pStyle w:val="TFReferencesSection"/>
        <w:spacing w:line="276" w:lineRule="auto"/>
        <w:ind w:left="0" w:firstLine="0"/>
        <w:rPr>
          <w:rFonts w:ascii="Cambria" w:hAnsi="Cambria"/>
          <w:b/>
          <w:iCs/>
          <w:color w:val="000000" w:themeColor="text1"/>
          <w:sz w:val="22"/>
          <w:szCs w:val="22"/>
        </w:rPr>
      </w:pPr>
      <w:r w:rsidRPr="001E0406">
        <w:rPr>
          <w:rFonts w:ascii="Cambria" w:hAnsi="Cambria"/>
          <w:b/>
          <w:iCs/>
          <w:color w:val="000000" w:themeColor="text1"/>
          <w:sz w:val="22"/>
          <w:szCs w:val="22"/>
        </w:rPr>
        <w:t xml:space="preserve">3.2 Relationship between </w:t>
      </w:r>
      <w:r w:rsidR="00A76DB2" w:rsidRPr="001E0406">
        <w:rPr>
          <w:rFonts w:ascii="Cambria" w:hAnsi="Cambria"/>
          <w:b/>
          <w:iCs/>
          <w:color w:val="000000" w:themeColor="text1"/>
          <w:sz w:val="22"/>
          <w:szCs w:val="22"/>
        </w:rPr>
        <w:t>Managerial Coaching Style and Work Engagement</w:t>
      </w:r>
    </w:p>
    <w:p w14:paraId="00649FA3" w14:textId="77777777" w:rsidR="00A76DB2" w:rsidRPr="001E0406" w:rsidRDefault="00A76DB2" w:rsidP="00A76DB2">
      <w:pPr>
        <w:pStyle w:val="TFReferencesSection"/>
        <w:spacing w:line="240" w:lineRule="auto"/>
        <w:ind w:left="0" w:firstLine="0"/>
        <w:rPr>
          <w:rFonts w:ascii="Cambria" w:hAnsi="Cambria"/>
          <w:b/>
          <w:iCs/>
          <w:color w:val="000000" w:themeColor="text1"/>
          <w:sz w:val="22"/>
          <w:szCs w:val="22"/>
        </w:rPr>
      </w:pPr>
    </w:p>
    <w:p w14:paraId="7B1DD463" w14:textId="7C660C6D" w:rsidR="001E0406" w:rsidRPr="001E0406" w:rsidRDefault="001E0406" w:rsidP="00A76DB2">
      <w:pPr>
        <w:pStyle w:val="TFReferencesSection"/>
        <w:spacing w:line="240" w:lineRule="auto"/>
        <w:ind w:left="0" w:firstLine="0"/>
        <w:rPr>
          <w:rFonts w:ascii="Cambria" w:hAnsi="Cambria"/>
          <w:b/>
          <w:iCs/>
          <w:color w:val="000000" w:themeColor="text1"/>
          <w:sz w:val="22"/>
          <w:szCs w:val="22"/>
        </w:rPr>
      </w:pPr>
      <w:r w:rsidRPr="001E0406">
        <w:rPr>
          <w:rFonts w:ascii="Cambria" w:hAnsi="Cambria"/>
          <w:color w:val="000000"/>
          <w:sz w:val="22"/>
          <w:szCs w:val="22"/>
          <w:shd w:val="clear" w:color="auto" w:fill="FFFFFF"/>
        </w:rPr>
        <w:t xml:space="preserve">Interpretation of managerial coaching style according to a study from </w:t>
      </w:r>
      <w:r w:rsidRPr="00D17DD3">
        <w:rPr>
          <w:rFonts w:ascii="Cambria" w:hAnsi="Cambria"/>
          <w:color w:val="000000"/>
          <w:sz w:val="22"/>
          <w:szCs w:val="22"/>
          <w:shd w:val="clear" w:color="auto" w:fill="FFFFFF"/>
        </w:rPr>
        <w:t>Beattie et al. (2014</w:t>
      </w:r>
      <w:r w:rsidRPr="001E0406">
        <w:rPr>
          <w:rFonts w:ascii="Cambria" w:hAnsi="Cambria"/>
          <w:color w:val="000000"/>
          <w:sz w:val="22"/>
          <w:szCs w:val="22"/>
          <w:shd w:val="clear" w:color="auto" w:fill="FFFFFF"/>
        </w:rPr>
        <w:t xml:space="preserve">) cite that hierarchical coaching from top to bottom line is superior to their subordinates is the most well-known form of “managerial coaching,”. This managerial coaching is determinant for employee performance development that depends on the extent of how the work engagement firmly stands. This is supported from Paul (2017) study that explicitly describes the ongoing narrative of managerial coaching as a means of managing performance which is with performance recognition being the reason for employees to engage with work as a value to taking care of it. Other than that, the major possible consequence of managerial coaching is always </w:t>
      </w:r>
      <w:proofErr w:type="spellStart"/>
      <w:r w:rsidRPr="001E0406">
        <w:rPr>
          <w:rFonts w:ascii="Cambria" w:hAnsi="Cambria"/>
          <w:color w:val="000000"/>
          <w:sz w:val="22"/>
          <w:szCs w:val="22"/>
          <w:shd w:val="clear" w:color="auto" w:fill="FFFFFF"/>
        </w:rPr>
        <w:t>characterised</w:t>
      </w:r>
      <w:proofErr w:type="spellEnd"/>
      <w:r w:rsidRPr="001E0406">
        <w:rPr>
          <w:rFonts w:ascii="Cambria" w:hAnsi="Cambria"/>
          <w:color w:val="000000"/>
          <w:sz w:val="22"/>
          <w:szCs w:val="22"/>
          <w:shd w:val="clear" w:color="auto" w:fill="FFFFFF"/>
        </w:rPr>
        <w:t xml:space="preserve"> as improved job performance.</w:t>
      </w:r>
      <w:r w:rsidR="003A20C6">
        <w:rPr>
          <w:rFonts w:ascii="Cambria" w:hAnsi="Cambria"/>
          <w:color w:val="000000"/>
          <w:sz w:val="22"/>
          <w:szCs w:val="22"/>
          <w:shd w:val="clear" w:color="auto" w:fill="FFFFFF"/>
        </w:rPr>
        <w:t xml:space="preserve"> Selma and </w:t>
      </w:r>
      <w:proofErr w:type="spellStart"/>
      <w:r w:rsidR="003A20C6">
        <w:rPr>
          <w:rFonts w:ascii="Cambria" w:hAnsi="Cambria"/>
          <w:color w:val="000000"/>
          <w:sz w:val="22"/>
          <w:szCs w:val="22"/>
          <w:shd w:val="clear" w:color="auto" w:fill="FFFFFF"/>
        </w:rPr>
        <w:t>Aley</w:t>
      </w:r>
      <w:proofErr w:type="spellEnd"/>
      <w:r w:rsidR="003A20C6">
        <w:rPr>
          <w:rFonts w:ascii="Cambria" w:hAnsi="Cambria"/>
          <w:color w:val="000000"/>
          <w:sz w:val="22"/>
          <w:szCs w:val="22"/>
          <w:shd w:val="clear" w:color="auto" w:fill="FFFFFF"/>
        </w:rPr>
        <w:t xml:space="preserve"> (2014) </w:t>
      </w:r>
      <w:r w:rsidRPr="001E0406">
        <w:rPr>
          <w:rFonts w:ascii="Cambria" w:hAnsi="Cambria"/>
          <w:color w:val="000000"/>
          <w:sz w:val="22"/>
          <w:szCs w:val="22"/>
          <w:shd w:val="clear" w:color="auto" w:fill="FFFFFF"/>
        </w:rPr>
        <w:t xml:space="preserve">focusing on the performance as an output based on the quality of work engagement by employees. </w:t>
      </w:r>
    </w:p>
    <w:p w14:paraId="4269D453" w14:textId="77777777" w:rsidR="001E0406" w:rsidRPr="001E0406" w:rsidRDefault="001E0406" w:rsidP="001E0406">
      <w:pPr>
        <w:pStyle w:val="TFReferencesSection"/>
        <w:spacing w:line="276" w:lineRule="auto"/>
        <w:ind w:left="0" w:firstLine="0"/>
        <w:rPr>
          <w:rFonts w:ascii="Cambria" w:hAnsi="Cambria"/>
          <w:sz w:val="22"/>
          <w:szCs w:val="22"/>
        </w:rPr>
      </w:pPr>
    </w:p>
    <w:p w14:paraId="71033F74" w14:textId="2628E6F1" w:rsidR="001E0406" w:rsidRDefault="001E0406" w:rsidP="001E0406">
      <w:pPr>
        <w:pStyle w:val="TFReferencesSection"/>
        <w:spacing w:line="276" w:lineRule="auto"/>
        <w:ind w:left="0" w:firstLine="0"/>
        <w:rPr>
          <w:rFonts w:ascii="Cambria" w:hAnsi="Cambria"/>
          <w:b/>
          <w:iCs/>
          <w:color w:val="000000" w:themeColor="text1"/>
          <w:sz w:val="22"/>
          <w:szCs w:val="22"/>
        </w:rPr>
      </w:pPr>
      <w:r w:rsidRPr="001E0406">
        <w:rPr>
          <w:rFonts w:ascii="Cambria" w:hAnsi="Cambria"/>
          <w:b/>
          <w:iCs/>
          <w:color w:val="000000" w:themeColor="text1"/>
          <w:sz w:val="22"/>
          <w:szCs w:val="22"/>
        </w:rPr>
        <w:t xml:space="preserve">3.3 Relationship between </w:t>
      </w:r>
      <w:r w:rsidR="00A76DB2" w:rsidRPr="001E0406">
        <w:rPr>
          <w:rFonts w:ascii="Cambria" w:hAnsi="Cambria"/>
          <w:b/>
          <w:iCs/>
          <w:color w:val="000000" w:themeColor="text1"/>
          <w:sz w:val="22"/>
          <w:szCs w:val="22"/>
        </w:rPr>
        <w:t>Executive Coaching Style and Work Eng</w:t>
      </w:r>
      <w:r w:rsidRPr="001E0406">
        <w:rPr>
          <w:rFonts w:ascii="Cambria" w:hAnsi="Cambria"/>
          <w:b/>
          <w:iCs/>
          <w:color w:val="000000" w:themeColor="text1"/>
          <w:sz w:val="22"/>
          <w:szCs w:val="22"/>
        </w:rPr>
        <w:t>agement</w:t>
      </w:r>
    </w:p>
    <w:p w14:paraId="7DC2D550" w14:textId="77777777" w:rsidR="00A76DB2" w:rsidRPr="001E0406" w:rsidRDefault="00A76DB2" w:rsidP="00A76DB2">
      <w:pPr>
        <w:pStyle w:val="TFReferencesSection"/>
        <w:spacing w:line="240" w:lineRule="auto"/>
        <w:ind w:left="0" w:firstLine="0"/>
        <w:rPr>
          <w:rFonts w:ascii="Cambria" w:hAnsi="Cambria"/>
          <w:b/>
          <w:iCs/>
          <w:color w:val="000000" w:themeColor="text1"/>
          <w:sz w:val="22"/>
          <w:szCs w:val="22"/>
        </w:rPr>
      </w:pPr>
    </w:p>
    <w:p w14:paraId="24A63409" w14:textId="36C9736B" w:rsidR="001E0406" w:rsidRPr="001E0406" w:rsidRDefault="00EE3079" w:rsidP="00A76DB2">
      <w:pPr>
        <w:pStyle w:val="TFReferencesSection"/>
        <w:spacing w:line="240" w:lineRule="auto"/>
        <w:ind w:left="0" w:firstLine="0"/>
        <w:rPr>
          <w:rFonts w:ascii="Cambria" w:hAnsi="Cambria"/>
          <w:sz w:val="22"/>
          <w:szCs w:val="22"/>
        </w:rPr>
      </w:pPr>
      <w:r w:rsidRPr="00737A86">
        <w:rPr>
          <w:rFonts w:ascii="Cambria" w:hAnsi="Cambria"/>
          <w:sz w:val="22"/>
          <w:szCs w:val="22"/>
        </w:rPr>
        <w:t>Yi-</w:t>
      </w:r>
      <w:r w:rsidR="001E0406" w:rsidRPr="00737A86">
        <w:rPr>
          <w:rFonts w:ascii="Cambria" w:hAnsi="Cambria"/>
          <w:sz w:val="22"/>
          <w:szCs w:val="22"/>
        </w:rPr>
        <w:t xml:space="preserve">Ling </w:t>
      </w:r>
      <w:r w:rsidRPr="00737A86">
        <w:rPr>
          <w:rFonts w:ascii="Cambria" w:hAnsi="Cambria"/>
          <w:sz w:val="22"/>
          <w:szCs w:val="22"/>
        </w:rPr>
        <w:t>and Stephen</w:t>
      </w:r>
      <w:r w:rsidR="001E0406" w:rsidRPr="00737A86">
        <w:rPr>
          <w:rFonts w:ascii="Cambria" w:hAnsi="Cambria"/>
          <w:sz w:val="22"/>
          <w:szCs w:val="22"/>
        </w:rPr>
        <w:t xml:space="preserve"> (2019) reported that according to the CIPD's annual study, executive coaching is widely used in management</w:t>
      </w:r>
      <w:r w:rsidR="001E0406" w:rsidRPr="001E0406">
        <w:rPr>
          <w:rFonts w:ascii="Cambria" w:hAnsi="Cambria"/>
          <w:sz w:val="22"/>
          <w:szCs w:val="22"/>
        </w:rPr>
        <w:t xml:space="preserve"> learning strategies to promote organisational objectives </w:t>
      </w:r>
      <w:r w:rsidR="001E0406" w:rsidRPr="001E0406">
        <w:rPr>
          <w:rFonts w:ascii="Cambria" w:hAnsi="Cambria"/>
          <w:sz w:val="22"/>
          <w:szCs w:val="22"/>
        </w:rPr>
        <w:lastRenderedPageBreak/>
        <w:t>or performance. In addition, Ben-</w:t>
      </w:r>
      <w:proofErr w:type="spellStart"/>
      <w:r w:rsidR="001E0406" w:rsidRPr="001E0406">
        <w:rPr>
          <w:rFonts w:ascii="Cambria" w:hAnsi="Cambria"/>
          <w:sz w:val="22"/>
          <w:szCs w:val="22"/>
        </w:rPr>
        <w:t>Hador</w:t>
      </w:r>
      <w:proofErr w:type="spellEnd"/>
      <w:r w:rsidR="001E0406" w:rsidRPr="001E0406">
        <w:rPr>
          <w:rFonts w:ascii="Cambria" w:hAnsi="Cambria"/>
          <w:sz w:val="22"/>
          <w:szCs w:val="22"/>
        </w:rPr>
        <w:t xml:space="preserve"> (2016) cites the fact that executive coaching is a rapidly expanding sector aimed at improving executive performance. The organisation is primarily responsible for conducting and funding this </w:t>
      </w:r>
      <w:r w:rsidR="00DE02A4" w:rsidRPr="001E0406">
        <w:rPr>
          <w:rFonts w:ascii="Cambria" w:hAnsi="Cambria"/>
          <w:sz w:val="22"/>
          <w:szCs w:val="22"/>
        </w:rPr>
        <w:t>practice</w:t>
      </w:r>
      <w:r w:rsidR="001E0406" w:rsidRPr="001E0406">
        <w:rPr>
          <w:rFonts w:ascii="Cambria" w:hAnsi="Cambria"/>
          <w:sz w:val="22"/>
          <w:szCs w:val="22"/>
        </w:rPr>
        <w:t xml:space="preserve">. Authors highlight that the executive coaching </w:t>
      </w:r>
      <w:r w:rsidR="001E0406" w:rsidRPr="00737A86">
        <w:rPr>
          <w:rFonts w:ascii="Cambria" w:hAnsi="Cambria"/>
          <w:sz w:val="22"/>
          <w:szCs w:val="22"/>
        </w:rPr>
        <w:t xml:space="preserve">practice had been worldwide implementation for learning-oriented. A great leader will always be the main success for the subordinates to stay active and contribute to work. Given by </w:t>
      </w:r>
      <w:r w:rsidRPr="00737A86">
        <w:rPr>
          <w:rFonts w:ascii="Cambria" w:hAnsi="Cambria"/>
          <w:sz w:val="22"/>
          <w:szCs w:val="22"/>
        </w:rPr>
        <w:t xml:space="preserve">Yi-Ling and Stephen </w:t>
      </w:r>
      <w:r w:rsidR="001E0406" w:rsidRPr="00737A86">
        <w:rPr>
          <w:rFonts w:ascii="Cambria" w:hAnsi="Cambria"/>
          <w:sz w:val="22"/>
          <w:szCs w:val="22"/>
        </w:rPr>
        <w:t xml:space="preserve">(2019) that the ultimate aims of coaching engagements are connected to </w:t>
      </w:r>
      <w:proofErr w:type="spellStart"/>
      <w:r w:rsidR="001E0406" w:rsidRPr="00737A86">
        <w:rPr>
          <w:rFonts w:ascii="Cambria" w:hAnsi="Cambria"/>
          <w:sz w:val="22"/>
          <w:szCs w:val="22"/>
        </w:rPr>
        <w:t>behavioural</w:t>
      </w:r>
      <w:proofErr w:type="spellEnd"/>
      <w:r w:rsidR="001E0406" w:rsidRPr="00737A86">
        <w:rPr>
          <w:rFonts w:ascii="Cambria" w:hAnsi="Cambria"/>
          <w:sz w:val="22"/>
          <w:szCs w:val="22"/>
        </w:rPr>
        <w:t>, attitudinal,</w:t>
      </w:r>
      <w:r w:rsidR="001E0406" w:rsidRPr="001E0406">
        <w:rPr>
          <w:rFonts w:ascii="Cambria" w:hAnsi="Cambria"/>
          <w:sz w:val="22"/>
          <w:szCs w:val="22"/>
        </w:rPr>
        <w:t xml:space="preserve"> and motivational improvements in persons. As a result, executive coaching is defined as a </w:t>
      </w:r>
      <w:proofErr w:type="spellStart"/>
      <w:r w:rsidR="001E0406" w:rsidRPr="001E0406">
        <w:rPr>
          <w:rFonts w:ascii="Cambria" w:hAnsi="Cambria"/>
          <w:sz w:val="22"/>
          <w:szCs w:val="22"/>
        </w:rPr>
        <w:t>coachee</w:t>
      </w:r>
      <w:proofErr w:type="spellEnd"/>
      <w:r w:rsidR="001E0406" w:rsidRPr="001E0406">
        <w:rPr>
          <w:rFonts w:ascii="Cambria" w:hAnsi="Cambria"/>
          <w:sz w:val="22"/>
          <w:szCs w:val="22"/>
        </w:rPr>
        <w:t xml:space="preserve">-centered learning and development intervention aimed at increasing the </w:t>
      </w:r>
      <w:proofErr w:type="spellStart"/>
      <w:r w:rsidR="001E0406" w:rsidRPr="001E0406">
        <w:rPr>
          <w:rFonts w:ascii="Cambria" w:hAnsi="Cambria"/>
          <w:sz w:val="22"/>
          <w:szCs w:val="22"/>
        </w:rPr>
        <w:t>coachee's</w:t>
      </w:r>
      <w:proofErr w:type="spellEnd"/>
      <w:r w:rsidR="001E0406" w:rsidRPr="001E0406">
        <w:rPr>
          <w:rFonts w:ascii="Cambria" w:hAnsi="Cambria"/>
          <w:sz w:val="22"/>
          <w:szCs w:val="22"/>
        </w:rPr>
        <w:t xml:space="preserve"> potential, motivation, and performance which leads to development of work engagement as well. Executive coaching is primarily motivated by the desire to influence workplace </w:t>
      </w:r>
      <w:proofErr w:type="spellStart"/>
      <w:r w:rsidR="001E0406" w:rsidRPr="001E0406">
        <w:rPr>
          <w:rFonts w:ascii="Cambria" w:hAnsi="Cambria"/>
          <w:sz w:val="22"/>
          <w:szCs w:val="22"/>
        </w:rPr>
        <w:t>behaviour</w:t>
      </w:r>
      <w:proofErr w:type="spellEnd"/>
      <w:r w:rsidR="003A20C6">
        <w:rPr>
          <w:rFonts w:ascii="Cambria" w:hAnsi="Cambria"/>
          <w:sz w:val="22"/>
          <w:szCs w:val="22"/>
        </w:rPr>
        <w:t xml:space="preserve"> (Lewis-Duarte &amp; Bligh, 2012).</w:t>
      </w:r>
    </w:p>
    <w:p w14:paraId="17271085" w14:textId="77777777" w:rsidR="001E0406" w:rsidRPr="001E0406" w:rsidRDefault="001E0406" w:rsidP="00A76DB2">
      <w:pPr>
        <w:pStyle w:val="TFReferencesSection"/>
        <w:spacing w:line="480" w:lineRule="auto"/>
        <w:ind w:left="0" w:firstLine="0"/>
        <w:rPr>
          <w:rFonts w:ascii="Cambria" w:hAnsi="Cambria"/>
          <w:sz w:val="22"/>
          <w:lang w:val="en-GB"/>
        </w:rPr>
      </w:pPr>
    </w:p>
    <w:p w14:paraId="50B16A39" w14:textId="4DD5CA3A" w:rsidR="001E0406" w:rsidRPr="001E0406" w:rsidRDefault="00737A86" w:rsidP="00A76DB2">
      <w:pPr>
        <w:pStyle w:val="Heading1"/>
        <w:numPr>
          <w:ilvl w:val="0"/>
          <w:numId w:val="4"/>
        </w:numPr>
        <w:spacing w:before="0" w:after="0"/>
        <w:rPr>
          <w:rFonts w:ascii="Cambria" w:hAnsi="Cambria"/>
          <w:szCs w:val="22"/>
        </w:rPr>
      </w:pPr>
      <w:r>
        <w:rPr>
          <w:rFonts w:ascii="Cambria" w:hAnsi="Cambria"/>
          <w:szCs w:val="22"/>
        </w:rPr>
        <w:t xml:space="preserve">RESEARCH </w:t>
      </w:r>
      <w:r w:rsidR="001E0406" w:rsidRPr="001E0406">
        <w:rPr>
          <w:rFonts w:ascii="Cambria" w:hAnsi="Cambria"/>
          <w:szCs w:val="22"/>
        </w:rPr>
        <w:t>METHOD</w:t>
      </w:r>
      <w:r>
        <w:rPr>
          <w:rFonts w:ascii="Cambria" w:hAnsi="Cambria"/>
          <w:szCs w:val="22"/>
        </w:rPr>
        <w:t>OLOGY</w:t>
      </w:r>
      <w:r w:rsidR="001E0406" w:rsidRPr="001E0406">
        <w:rPr>
          <w:rFonts w:ascii="Cambria" w:hAnsi="Cambria"/>
          <w:szCs w:val="22"/>
        </w:rPr>
        <w:t xml:space="preserve"> </w:t>
      </w:r>
    </w:p>
    <w:p w14:paraId="4144F77B" w14:textId="77777777" w:rsidR="001E0406" w:rsidRPr="001E0406" w:rsidRDefault="001E0406" w:rsidP="001E0406">
      <w:pPr>
        <w:spacing w:after="0"/>
        <w:rPr>
          <w:rFonts w:ascii="Cambria" w:hAnsi="Cambria"/>
          <w:sz w:val="22"/>
          <w:lang w:val="en-GB"/>
        </w:rPr>
      </w:pPr>
    </w:p>
    <w:p w14:paraId="0DD6FD4F" w14:textId="492052DC" w:rsidR="001E0406" w:rsidRDefault="001E0406" w:rsidP="001E0406">
      <w:pPr>
        <w:autoSpaceDE w:val="0"/>
        <w:autoSpaceDN w:val="0"/>
        <w:adjustRightInd w:val="0"/>
        <w:spacing w:after="0"/>
        <w:rPr>
          <w:rFonts w:ascii="Cambria" w:hAnsi="Cambria"/>
          <w:color w:val="000000"/>
          <w:sz w:val="22"/>
        </w:rPr>
      </w:pPr>
      <w:r w:rsidRPr="001E0406">
        <w:rPr>
          <w:rFonts w:ascii="Cambria" w:hAnsi="Cambria"/>
          <w:color w:val="000000"/>
          <w:sz w:val="22"/>
        </w:rPr>
        <w:t xml:space="preserve">A quantitative data analysis approach and empirical analysis was used to accomplish the research objectives. </w:t>
      </w:r>
      <w:r w:rsidR="00D17DD3" w:rsidRPr="001E0406">
        <w:rPr>
          <w:rFonts w:ascii="Cambria" w:hAnsi="Cambria"/>
          <w:color w:val="000000"/>
          <w:sz w:val="22"/>
        </w:rPr>
        <w:t>A self</w:t>
      </w:r>
      <w:r w:rsidRPr="001E0406">
        <w:rPr>
          <w:rFonts w:ascii="Cambria" w:hAnsi="Cambria"/>
          <w:color w:val="000000"/>
          <w:sz w:val="22"/>
        </w:rPr>
        <w:t xml:space="preserve">-administered questionnaire was </w:t>
      </w:r>
      <w:proofErr w:type="spellStart"/>
      <w:r w:rsidRPr="001E0406">
        <w:rPr>
          <w:rFonts w:ascii="Cambria" w:hAnsi="Cambria"/>
          <w:color w:val="000000"/>
          <w:sz w:val="22"/>
        </w:rPr>
        <w:t>utili</w:t>
      </w:r>
      <w:r w:rsidR="004B4805">
        <w:rPr>
          <w:rFonts w:ascii="Cambria" w:hAnsi="Cambria"/>
          <w:color w:val="000000"/>
          <w:sz w:val="22"/>
        </w:rPr>
        <w:t>s</w:t>
      </w:r>
      <w:r w:rsidRPr="001E0406">
        <w:rPr>
          <w:rFonts w:ascii="Cambria" w:hAnsi="Cambria"/>
          <w:color w:val="000000"/>
          <w:sz w:val="22"/>
        </w:rPr>
        <w:t>ed</w:t>
      </w:r>
      <w:proofErr w:type="spellEnd"/>
      <w:r w:rsidRPr="001E0406">
        <w:rPr>
          <w:rFonts w:ascii="Cambria" w:hAnsi="Cambria"/>
          <w:color w:val="000000"/>
          <w:sz w:val="22"/>
        </w:rPr>
        <w:t xml:space="preserve"> as the tool created using the findings of the literature review presented in </w:t>
      </w:r>
      <w:r w:rsidR="00D17DD3" w:rsidRPr="001E0406">
        <w:rPr>
          <w:rFonts w:ascii="Cambria" w:hAnsi="Cambria"/>
          <w:color w:val="000000"/>
          <w:sz w:val="22"/>
        </w:rPr>
        <w:t>the previous</w:t>
      </w:r>
      <w:r w:rsidRPr="001E0406">
        <w:rPr>
          <w:rFonts w:ascii="Cambria" w:hAnsi="Cambria"/>
          <w:color w:val="000000"/>
          <w:sz w:val="22"/>
        </w:rPr>
        <w:t xml:space="preserve"> chapter to ensure the questionnaire's quality was up to par. The targeted industry is artificial intelligent field. The targeted population involving workers from all levels regardless junior to senior employees from artificial intelligent industries. Currently, there were about 110 employees working in the one of artificial intelligence company </w:t>
      </w:r>
      <w:r w:rsidRPr="001E0406">
        <w:rPr>
          <w:rFonts w:ascii="Cambria" w:eastAsiaTheme="minorHAnsi" w:hAnsi="Cambria" w:cs="AppleSystemUIFont"/>
          <w:sz w:val="22"/>
          <w:lang w:val="en-GB" w:bidi="ar-SA"/>
        </w:rPr>
        <w:t xml:space="preserve">The chosen area is a corporation that specialises in artificial intelligence and is based in Bangsar, Kuala Lumpur. </w:t>
      </w:r>
      <w:r w:rsidRPr="001E0406">
        <w:rPr>
          <w:rFonts w:ascii="Cambria" w:hAnsi="Cambria"/>
          <w:color w:val="000000"/>
          <w:sz w:val="22"/>
        </w:rPr>
        <w:t xml:space="preserve">A sample size of 80 were chosen as respondents based on </w:t>
      </w:r>
      <w:proofErr w:type="spellStart"/>
      <w:r w:rsidRPr="001E0406">
        <w:rPr>
          <w:rFonts w:ascii="Cambria" w:hAnsi="Cambria"/>
          <w:color w:val="000000"/>
          <w:sz w:val="22"/>
        </w:rPr>
        <w:t>Krejcie</w:t>
      </w:r>
      <w:proofErr w:type="spellEnd"/>
      <w:r w:rsidRPr="001E0406">
        <w:rPr>
          <w:rFonts w:ascii="Cambria" w:hAnsi="Cambria"/>
          <w:color w:val="000000"/>
          <w:sz w:val="22"/>
        </w:rPr>
        <w:t xml:space="preserve"> and Morgan (1970) table.   The sample is chosen via a non-probability approach. The questionnaire is divided into 6 questions of Part A acquiring demographic data and 30 questions of Part B regarding identifying the influence of different coaching techniques on work engagement. For pilot research, 30 respondents will be picked at random and Alpha Cronbach method of analysis will be used, which will be processed in SPSS version 29.0. The descriptive analysis and inferential analysis of Pearson’s correlation coefficient interpreted using SPSS. The study model is as follows</w:t>
      </w:r>
      <w:r w:rsidR="00964977">
        <w:rPr>
          <w:rFonts w:ascii="Cambria" w:hAnsi="Cambria"/>
          <w:color w:val="000000"/>
          <w:sz w:val="22"/>
        </w:rPr>
        <w:t>:</w:t>
      </w:r>
    </w:p>
    <w:p w14:paraId="3A68F621" w14:textId="67B71D63" w:rsidR="000C0680" w:rsidRDefault="000C0680" w:rsidP="001E0406">
      <w:pPr>
        <w:autoSpaceDE w:val="0"/>
        <w:autoSpaceDN w:val="0"/>
        <w:adjustRightInd w:val="0"/>
        <w:spacing w:after="0"/>
        <w:rPr>
          <w:rFonts w:ascii="Cambria" w:eastAsiaTheme="minorHAnsi" w:hAnsi="Cambria" w:cs="AppleSystemUIFont"/>
          <w:sz w:val="22"/>
          <w:lang w:val="en-GB" w:bidi="ar-SA"/>
        </w:rPr>
      </w:pPr>
    </w:p>
    <w:p w14:paraId="76EF5127" w14:textId="77777777" w:rsidR="000C0680" w:rsidRPr="001E0406" w:rsidRDefault="000C0680" w:rsidP="001E0406">
      <w:pPr>
        <w:autoSpaceDE w:val="0"/>
        <w:autoSpaceDN w:val="0"/>
        <w:adjustRightInd w:val="0"/>
        <w:spacing w:after="0"/>
        <w:rPr>
          <w:rFonts w:ascii="Cambria" w:eastAsiaTheme="minorHAnsi" w:hAnsi="Cambria" w:cs="AppleSystemUIFont"/>
          <w:sz w:val="22"/>
          <w:lang w:val="en-GB" w:bidi="ar-SA"/>
        </w:rPr>
      </w:pPr>
    </w:p>
    <w:p w14:paraId="0BC06817" w14:textId="77777777" w:rsidR="001E0406" w:rsidRPr="001E0406" w:rsidRDefault="001E0406" w:rsidP="001E0406">
      <w:pPr>
        <w:pStyle w:val="NormalWeb"/>
        <w:spacing w:before="0" w:beforeAutospacing="0" w:after="240" w:afterAutospacing="0" w:line="276" w:lineRule="auto"/>
        <w:ind w:left="426" w:firstLine="630"/>
        <w:jc w:val="center"/>
        <w:rPr>
          <w:rFonts w:ascii="Cambria" w:hAnsi="Cambria"/>
          <w:color w:val="000000"/>
          <w:sz w:val="22"/>
          <w:szCs w:val="22"/>
        </w:rPr>
      </w:pPr>
      <w:r w:rsidRPr="001E0406">
        <w:rPr>
          <w:rFonts w:ascii="Cambria" w:hAnsi="Cambria"/>
          <w:b/>
          <w:bCs/>
          <w:noProof/>
          <w:color w:val="000000"/>
          <w:sz w:val="22"/>
          <w:szCs w:val="22"/>
          <w:bdr w:val="none" w:sz="0" w:space="0" w:color="auto" w:frame="1"/>
        </w:rPr>
        <w:drawing>
          <wp:inline distT="0" distB="0" distL="0" distR="0" wp14:anchorId="4C434082" wp14:editId="4B0EA194">
            <wp:extent cx="3463047" cy="1694962"/>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35" b="-1"/>
                    <a:stretch/>
                  </pic:blipFill>
                  <pic:spPr bwMode="auto">
                    <a:xfrm>
                      <a:off x="0" y="0"/>
                      <a:ext cx="3501653" cy="1713858"/>
                    </a:xfrm>
                    <a:prstGeom prst="rect">
                      <a:avLst/>
                    </a:prstGeom>
                    <a:noFill/>
                    <a:ln>
                      <a:noFill/>
                    </a:ln>
                    <a:extLst>
                      <a:ext uri="{53640926-AAD7-44D8-BBD7-CCE9431645EC}">
                        <a14:shadowObscured xmlns:a14="http://schemas.microsoft.com/office/drawing/2010/main"/>
                      </a:ext>
                    </a:extLst>
                  </pic:spPr>
                </pic:pic>
              </a:graphicData>
            </a:graphic>
          </wp:inline>
        </w:drawing>
      </w:r>
    </w:p>
    <w:p w14:paraId="75D250A4" w14:textId="11CADFB9" w:rsidR="00B65AC7" w:rsidRPr="00737A86" w:rsidRDefault="001E0406" w:rsidP="00737A86">
      <w:pPr>
        <w:pStyle w:val="NormalWeb"/>
        <w:tabs>
          <w:tab w:val="left" w:pos="4265"/>
        </w:tabs>
        <w:spacing w:before="0" w:beforeAutospacing="0" w:after="240" w:afterAutospacing="0" w:line="276" w:lineRule="auto"/>
        <w:jc w:val="center"/>
        <w:rPr>
          <w:rFonts w:ascii="Cambria" w:hAnsi="Cambria"/>
          <w:b/>
          <w:bCs/>
          <w:color w:val="000000"/>
          <w:sz w:val="20"/>
          <w:szCs w:val="20"/>
        </w:rPr>
      </w:pPr>
      <w:r w:rsidRPr="00A76DB2">
        <w:rPr>
          <w:rFonts w:ascii="Cambria" w:hAnsi="Cambria"/>
          <w:b/>
          <w:bCs/>
          <w:color w:val="000000"/>
          <w:sz w:val="20"/>
          <w:szCs w:val="20"/>
        </w:rPr>
        <w:t>Figure 1</w:t>
      </w:r>
      <w:r w:rsidR="00A76DB2" w:rsidRPr="00A76DB2">
        <w:rPr>
          <w:rFonts w:ascii="Cambria" w:hAnsi="Cambria"/>
          <w:b/>
          <w:bCs/>
          <w:color w:val="000000"/>
          <w:sz w:val="20"/>
          <w:szCs w:val="20"/>
        </w:rPr>
        <w:t xml:space="preserve">. </w:t>
      </w:r>
      <w:r w:rsidRPr="00A76DB2">
        <w:rPr>
          <w:rFonts w:ascii="Cambria" w:hAnsi="Cambria"/>
          <w:color w:val="000000"/>
          <w:sz w:val="20"/>
          <w:szCs w:val="20"/>
        </w:rPr>
        <w:t xml:space="preserve">Study </w:t>
      </w:r>
      <w:r w:rsidR="00A76DB2" w:rsidRPr="00A76DB2">
        <w:rPr>
          <w:rFonts w:ascii="Cambria" w:hAnsi="Cambria"/>
          <w:color w:val="000000"/>
          <w:sz w:val="20"/>
          <w:szCs w:val="20"/>
        </w:rPr>
        <w:t>M</w:t>
      </w:r>
      <w:r w:rsidRPr="00A76DB2">
        <w:rPr>
          <w:rFonts w:ascii="Cambria" w:hAnsi="Cambria"/>
          <w:color w:val="000000"/>
          <w:sz w:val="20"/>
          <w:szCs w:val="20"/>
        </w:rPr>
        <w:t>odel</w:t>
      </w:r>
    </w:p>
    <w:p w14:paraId="05EFCEB3" w14:textId="4B2722E4" w:rsidR="001E0406" w:rsidRPr="00B65AC7" w:rsidRDefault="00737A86" w:rsidP="00B65AC7">
      <w:pPr>
        <w:pStyle w:val="Heading2"/>
        <w:numPr>
          <w:ilvl w:val="0"/>
          <w:numId w:val="4"/>
        </w:numPr>
        <w:spacing w:before="0"/>
        <w:rPr>
          <w:rFonts w:ascii="Cambria" w:hAnsi="Cambria" w:cs="Times New Roman"/>
          <w:b w:val="0"/>
          <w:color w:val="auto"/>
          <w:sz w:val="22"/>
          <w:szCs w:val="22"/>
        </w:rPr>
      </w:pPr>
      <w:r>
        <w:rPr>
          <w:rFonts w:ascii="Cambria" w:hAnsi="Cambria" w:cs="Times New Roman"/>
          <w:color w:val="auto"/>
          <w:sz w:val="22"/>
          <w:szCs w:val="22"/>
        </w:rPr>
        <w:t xml:space="preserve">RESEARCH </w:t>
      </w:r>
      <w:r w:rsidR="001E0406" w:rsidRPr="00B65AC7">
        <w:rPr>
          <w:rFonts w:ascii="Cambria" w:hAnsi="Cambria" w:cs="Times New Roman"/>
          <w:color w:val="auto"/>
          <w:sz w:val="22"/>
          <w:szCs w:val="22"/>
        </w:rPr>
        <w:t xml:space="preserve">FINDINGS </w:t>
      </w:r>
    </w:p>
    <w:p w14:paraId="5BD95D67" w14:textId="77777777" w:rsidR="001E0406" w:rsidRPr="001E0406" w:rsidRDefault="001E0406" w:rsidP="001E0406">
      <w:pPr>
        <w:pStyle w:val="ListParagraph"/>
        <w:spacing w:after="0"/>
        <w:ind w:left="1620"/>
        <w:rPr>
          <w:rFonts w:ascii="Cambria" w:hAnsi="Cambria"/>
        </w:rPr>
      </w:pPr>
    </w:p>
    <w:p w14:paraId="7310C072" w14:textId="4D89AB2B" w:rsidR="00A76DB2" w:rsidRDefault="001E0406" w:rsidP="00B65AC7">
      <w:pPr>
        <w:spacing w:after="0"/>
        <w:rPr>
          <w:rFonts w:ascii="Cambria" w:hAnsi="Cambria"/>
          <w:color w:val="000000"/>
          <w:sz w:val="22"/>
          <w:lang w:val="en-MY" w:eastAsia="en-MY"/>
        </w:rPr>
      </w:pPr>
      <w:r w:rsidRPr="001E0406">
        <w:rPr>
          <w:rFonts w:ascii="Cambria" w:hAnsi="Cambria"/>
          <w:color w:val="000000"/>
          <w:sz w:val="22"/>
          <w:lang w:val="en-MY" w:eastAsia="en-MY"/>
        </w:rPr>
        <w:t xml:space="preserve">Research finding used Statistical Package for Social Science (SPSS) version 29.0 for student version. Pearson correlation analysis and Multiple Regression analysis was used to measure the relationship between coaching styles and work engagement. </w:t>
      </w:r>
    </w:p>
    <w:p w14:paraId="696AC497" w14:textId="77777777" w:rsidR="00B65AC7" w:rsidRDefault="00B65AC7" w:rsidP="00B65AC7">
      <w:pPr>
        <w:spacing w:after="0"/>
        <w:rPr>
          <w:rFonts w:ascii="Cambria" w:hAnsi="Cambria"/>
          <w:color w:val="000000"/>
          <w:sz w:val="22"/>
          <w:lang w:val="en-MY" w:eastAsia="en-MY"/>
        </w:rPr>
      </w:pPr>
    </w:p>
    <w:p w14:paraId="0BDFEA71" w14:textId="77777777" w:rsidR="00873583" w:rsidRDefault="00873583" w:rsidP="00B65AC7">
      <w:pPr>
        <w:spacing w:after="0"/>
        <w:rPr>
          <w:rFonts w:ascii="Cambria" w:hAnsi="Cambria"/>
          <w:color w:val="000000"/>
          <w:sz w:val="22"/>
          <w:lang w:val="en-MY" w:eastAsia="en-MY"/>
        </w:rPr>
      </w:pPr>
    </w:p>
    <w:p w14:paraId="13E63C31" w14:textId="77777777" w:rsidR="00873583" w:rsidRDefault="00873583" w:rsidP="00B65AC7">
      <w:pPr>
        <w:spacing w:after="0"/>
        <w:rPr>
          <w:rFonts w:ascii="Cambria" w:hAnsi="Cambria"/>
          <w:color w:val="000000"/>
          <w:sz w:val="22"/>
          <w:lang w:val="en-MY" w:eastAsia="en-MY"/>
        </w:rPr>
      </w:pPr>
    </w:p>
    <w:p w14:paraId="08E1A6B8" w14:textId="77777777" w:rsidR="00873583" w:rsidRPr="00B65AC7" w:rsidRDefault="00873583" w:rsidP="00B65AC7">
      <w:pPr>
        <w:spacing w:after="0"/>
        <w:rPr>
          <w:rFonts w:ascii="Cambria" w:hAnsi="Cambria"/>
          <w:color w:val="000000"/>
          <w:sz w:val="22"/>
          <w:lang w:val="en-MY" w:eastAsia="en-MY"/>
        </w:rPr>
      </w:pPr>
    </w:p>
    <w:p w14:paraId="0AFE7750" w14:textId="103C43BA" w:rsidR="001E0406" w:rsidRPr="00A76DB2" w:rsidRDefault="001E0406" w:rsidP="00A76DB2">
      <w:pPr>
        <w:pStyle w:val="ListParagraph"/>
        <w:numPr>
          <w:ilvl w:val="1"/>
          <w:numId w:val="4"/>
        </w:numPr>
        <w:spacing w:after="0"/>
        <w:rPr>
          <w:rFonts w:ascii="Cambria" w:hAnsi="Cambria"/>
          <w:b/>
          <w:bCs/>
          <w:iCs/>
          <w:color w:val="000000"/>
          <w:sz w:val="22"/>
          <w:lang w:val="en-MY" w:eastAsia="en-MY"/>
        </w:rPr>
      </w:pPr>
      <w:r w:rsidRPr="00A76DB2">
        <w:rPr>
          <w:rFonts w:ascii="Cambria" w:hAnsi="Cambria"/>
          <w:b/>
          <w:bCs/>
          <w:iCs/>
          <w:color w:val="000000" w:themeColor="text1"/>
          <w:sz w:val="22"/>
          <w:lang w:val="en-MY" w:eastAsia="en-MY"/>
        </w:rPr>
        <w:lastRenderedPageBreak/>
        <w:t xml:space="preserve">To </w:t>
      </w:r>
      <w:r w:rsidR="00A76DB2" w:rsidRPr="00A76DB2">
        <w:rPr>
          <w:rFonts w:ascii="Cambria" w:hAnsi="Cambria"/>
          <w:b/>
          <w:bCs/>
          <w:iCs/>
          <w:color w:val="000000"/>
          <w:sz w:val="22"/>
          <w:lang w:val="en-MY" w:eastAsia="en-MY"/>
        </w:rPr>
        <w:t>Determine the Relationship In Between Managerial Coaching Style Towards Work Engageme</w:t>
      </w:r>
      <w:r w:rsidRPr="00A76DB2">
        <w:rPr>
          <w:rFonts w:ascii="Cambria" w:hAnsi="Cambria"/>
          <w:b/>
          <w:bCs/>
          <w:iCs/>
          <w:color w:val="000000"/>
          <w:sz w:val="22"/>
          <w:lang w:val="en-MY" w:eastAsia="en-MY"/>
        </w:rPr>
        <w:t>nt</w:t>
      </w:r>
    </w:p>
    <w:p w14:paraId="53A230F0" w14:textId="77777777" w:rsidR="00A76DB2" w:rsidRPr="00A76DB2" w:rsidRDefault="00A76DB2" w:rsidP="00A76DB2">
      <w:pPr>
        <w:pStyle w:val="ListParagraph"/>
        <w:spacing w:after="0"/>
        <w:ind w:left="540"/>
        <w:rPr>
          <w:rFonts w:ascii="Cambria" w:hAnsi="Cambria"/>
          <w:b/>
          <w:bCs/>
          <w:iCs/>
          <w:color w:val="000000"/>
          <w:sz w:val="22"/>
          <w:lang w:val="en-MY" w:eastAsia="en-MY"/>
        </w:rPr>
      </w:pPr>
    </w:p>
    <w:p w14:paraId="5F33E2B2" w14:textId="11423905" w:rsidR="001E0406" w:rsidRDefault="001E0406" w:rsidP="00A76DB2">
      <w:pPr>
        <w:spacing w:after="0"/>
        <w:rPr>
          <w:rFonts w:ascii="Cambria" w:hAnsi="Cambria"/>
          <w:bCs/>
          <w:color w:val="000000"/>
          <w:sz w:val="22"/>
          <w:lang w:val="en-MY" w:eastAsia="en-MY"/>
        </w:rPr>
      </w:pPr>
      <w:r w:rsidRPr="001E0406">
        <w:rPr>
          <w:rFonts w:ascii="Cambria" w:hAnsi="Cambria"/>
          <w:bCs/>
          <w:color w:val="000000"/>
          <w:sz w:val="22"/>
          <w:lang w:val="en-MY" w:eastAsia="en-MY"/>
        </w:rPr>
        <w:t>Research objective 2 for this study is to determine the relationship between managerial coaching style towards work engagement during pandemic C</w:t>
      </w:r>
      <w:r w:rsidR="00737A86">
        <w:rPr>
          <w:rFonts w:ascii="Cambria" w:hAnsi="Cambria"/>
          <w:bCs/>
          <w:color w:val="000000"/>
          <w:sz w:val="22"/>
          <w:lang w:val="en-MY" w:eastAsia="en-MY"/>
        </w:rPr>
        <w:t>OVID</w:t>
      </w:r>
      <w:r w:rsidRPr="001E0406">
        <w:rPr>
          <w:rFonts w:ascii="Cambria" w:hAnsi="Cambria"/>
          <w:bCs/>
          <w:color w:val="000000"/>
          <w:sz w:val="22"/>
          <w:lang w:val="en-MY" w:eastAsia="en-MY"/>
        </w:rPr>
        <w:t xml:space="preserve">-19. </w:t>
      </w:r>
    </w:p>
    <w:p w14:paraId="57CE638B" w14:textId="77777777" w:rsidR="00A76DB2" w:rsidRDefault="00A76DB2" w:rsidP="00A76DB2">
      <w:pPr>
        <w:spacing w:after="0"/>
        <w:rPr>
          <w:rFonts w:ascii="Cambria" w:hAnsi="Cambria"/>
          <w:bCs/>
          <w:color w:val="000000"/>
          <w:sz w:val="22"/>
          <w:lang w:val="en-MY" w:eastAsia="en-MY"/>
        </w:rPr>
      </w:pPr>
    </w:p>
    <w:p w14:paraId="253B0FAC" w14:textId="6DD5AEC9" w:rsidR="00A76DB2" w:rsidRPr="00737A86" w:rsidRDefault="00A76DB2" w:rsidP="00A76DB2">
      <w:pPr>
        <w:spacing w:after="0"/>
        <w:jc w:val="center"/>
        <w:rPr>
          <w:rFonts w:ascii="Cambria" w:hAnsi="Cambria"/>
          <w:bCs/>
          <w:color w:val="000000"/>
          <w:szCs w:val="20"/>
          <w:lang w:val="en-MY" w:eastAsia="en-MY"/>
        </w:rPr>
      </w:pPr>
      <w:r w:rsidRPr="00737A86">
        <w:rPr>
          <w:rFonts w:ascii="Cambria" w:hAnsi="Cambria"/>
          <w:b/>
          <w:bCs/>
          <w:color w:val="000000"/>
          <w:szCs w:val="20"/>
          <w:lang w:val="en-MY" w:eastAsia="en-MY"/>
        </w:rPr>
        <w:t>Table 2</w:t>
      </w:r>
      <w:r w:rsidRPr="00737A86">
        <w:rPr>
          <w:rFonts w:ascii="Cambria" w:hAnsi="Cambria"/>
          <w:color w:val="000000"/>
          <w:szCs w:val="20"/>
          <w:lang w:val="en-MY" w:eastAsia="en-MY"/>
        </w:rPr>
        <w:t xml:space="preserve"> Correlation between Managerial Coaching and Work Engagement</w:t>
      </w:r>
    </w:p>
    <w:p w14:paraId="37848928" w14:textId="77777777" w:rsidR="00A76DB2" w:rsidRPr="001E0406" w:rsidRDefault="00A76DB2" w:rsidP="00A76DB2">
      <w:pPr>
        <w:spacing w:after="0"/>
        <w:rPr>
          <w:rFonts w:ascii="Cambria" w:hAnsi="Cambria"/>
          <w:bCs/>
          <w:color w:val="000000"/>
          <w:sz w:val="22"/>
          <w:lang w:val="en-MY" w:eastAsia="en-MY"/>
        </w:rPr>
      </w:pPr>
    </w:p>
    <w:p w14:paraId="03FE8F22" w14:textId="399F46C4" w:rsidR="001E0406" w:rsidRPr="00A76DB2" w:rsidRDefault="001E0406" w:rsidP="00A76DB2">
      <w:pPr>
        <w:spacing w:line="276" w:lineRule="auto"/>
        <w:ind w:left="426"/>
        <w:jc w:val="center"/>
        <w:rPr>
          <w:rFonts w:ascii="Cambria" w:hAnsi="Cambria"/>
          <w:sz w:val="24"/>
          <w:szCs w:val="24"/>
          <w:lang w:val="en-MY" w:eastAsia="en-MY"/>
        </w:rPr>
      </w:pPr>
      <w:r w:rsidRPr="001E0406">
        <w:rPr>
          <w:rFonts w:ascii="Cambria" w:hAnsi="Cambria"/>
          <w:noProof/>
          <w:color w:val="000000"/>
          <w:sz w:val="24"/>
          <w:szCs w:val="24"/>
          <w:bdr w:val="none" w:sz="0" w:space="0" w:color="auto" w:frame="1"/>
          <w:shd w:val="clear" w:color="auto" w:fill="FFFF00"/>
          <w:lang w:val="en-MY" w:eastAsia="en-MY"/>
        </w:rPr>
        <w:drawing>
          <wp:inline distT="0" distB="0" distL="0" distR="0" wp14:anchorId="0B598941" wp14:editId="04F337F7">
            <wp:extent cx="4429760" cy="205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760" cy="2054225"/>
                    </a:xfrm>
                    <a:prstGeom prst="rect">
                      <a:avLst/>
                    </a:prstGeom>
                    <a:noFill/>
                    <a:ln>
                      <a:noFill/>
                    </a:ln>
                  </pic:spPr>
                </pic:pic>
              </a:graphicData>
            </a:graphic>
          </wp:inline>
        </w:drawing>
      </w:r>
    </w:p>
    <w:p w14:paraId="57C5AD5E" w14:textId="77777777" w:rsidR="001E0406" w:rsidRDefault="001E0406" w:rsidP="00B65AC7">
      <w:pPr>
        <w:spacing w:after="0"/>
        <w:rPr>
          <w:rFonts w:ascii="Cambria" w:hAnsi="Cambria"/>
          <w:color w:val="000000"/>
          <w:sz w:val="22"/>
          <w:lang w:val="en-MY" w:eastAsia="en-MY"/>
        </w:rPr>
      </w:pPr>
      <w:r w:rsidRPr="001E0406">
        <w:rPr>
          <w:rFonts w:ascii="Cambria" w:hAnsi="Cambria"/>
          <w:color w:val="000000"/>
          <w:sz w:val="22"/>
          <w:lang w:val="en-MY" w:eastAsia="en-MY"/>
        </w:rPr>
        <w:t xml:space="preserve">Based on the Table 2, the result shows significant relationship between managerial coaching and work engagement. This is shown by the positive correlation coefficient value (r=0.745, p&lt;0.01) indicating the strong association between managerial coaching and work engagement. The correlation coefficient value (0.745) is within the coefficient range of ±0.70 to ±0.90. Hence, the strength of the relationship between managerial coaching and work engagement is highly correlated. The relationship between managerial coaching and work engagement is significant with the p-value 0.000. </w:t>
      </w:r>
    </w:p>
    <w:p w14:paraId="66178EFE" w14:textId="77777777" w:rsidR="00B65AC7" w:rsidRPr="001E0406" w:rsidRDefault="00B65AC7" w:rsidP="00B65AC7">
      <w:pPr>
        <w:spacing w:after="0"/>
        <w:rPr>
          <w:rFonts w:ascii="Cambria" w:hAnsi="Cambria"/>
          <w:i/>
          <w:iCs/>
          <w:color w:val="000000"/>
          <w:sz w:val="22"/>
          <w:lang w:val="en-MY" w:eastAsia="en-MY"/>
        </w:rPr>
      </w:pPr>
    </w:p>
    <w:p w14:paraId="4BD25011" w14:textId="0CF44504" w:rsidR="00B65AC7" w:rsidRDefault="001E0406" w:rsidP="00B65AC7">
      <w:pPr>
        <w:pStyle w:val="ListParagraph"/>
        <w:numPr>
          <w:ilvl w:val="1"/>
          <w:numId w:val="4"/>
        </w:numPr>
        <w:spacing w:after="0"/>
        <w:rPr>
          <w:rFonts w:ascii="Cambria" w:hAnsi="Cambria"/>
          <w:b/>
          <w:bCs/>
          <w:color w:val="000000"/>
          <w:sz w:val="22"/>
          <w:lang w:val="en-MY" w:eastAsia="en-MY"/>
        </w:rPr>
      </w:pPr>
      <w:r w:rsidRPr="00B65AC7">
        <w:rPr>
          <w:rFonts w:ascii="Cambria" w:hAnsi="Cambria"/>
          <w:b/>
          <w:bCs/>
          <w:color w:val="000000"/>
          <w:sz w:val="22"/>
          <w:lang w:val="en-MY" w:eastAsia="en-MY"/>
        </w:rPr>
        <w:t xml:space="preserve">To </w:t>
      </w:r>
      <w:r w:rsidR="00B65AC7" w:rsidRPr="00B65AC7">
        <w:rPr>
          <w:rFonts w:ascii="Cambria" w:hAnsi="Cambria"/>
          <w:b/>
          <w:bCs/>
          <w:color w:val="000000"/>
          <w:sz w:val="22"/>
          <w:lang w:val="en-MY" w:eastAsia="en-MY"/>
        </w:rPr>
        <w:t>Determine the Relationship In Between Group Coaching Style Towards Work Engagement</w:t>
      </w:r>
    </w:p>
    <w:p w14:paraId="55ACE169" w14:textId="77777777" w:rsidR="00B65AC7" w:rsidRPr="00B65AC7" w:rsidRDefault="00B65AC7" w:rsidP="00B65AC7">
      <w:pPr>
        <w:pStyle w:val="ListParagraph"/>
        <w:spacing w:after="0"/>
        <w:ind w:left="540"/>
        <w:rPr>
          <w:rFonts w:ascii="Cambria" w:hAnsi="Cambria"/>
          <w:b/>
          <w:bCs/>
          <w:color w:val="000000"/>
          <w:sz w:val="22"/>
          <w:lang w:val="en-MY" w:eastAsia="en-MY"/>
        </w:rPr>
      </w:pPr>
    </w:p>
    <w:p w14:paraId="640F84CD" w14:textId="77777777" w:rsidR="001E0406" w:rsidRDefault="001E0406" w:rsidP="00B65AC7">
      <w:pPr>
        <w:spacing w:after="0"/>
        <w:rPr>
          <w:rFonts w:ascii="Cambria" w:hAnsi="Cambria"/>
          <w:bCs/>
          <w:color w:val="000000"/>
          <w:sz w:val="22"/>
          <w:lang w:val="en-MY" w:eastAsia="en-MY"/>
        </w:rPr>
      </w:pPr>
      <w:r w:rsidRPr="001E0406">
        <w:rPr>
          <w:rFonts w:ascii="Cambria" w:hAnsi="Cambria"/>
          <w:bCs/>
          <w:color w:val="000000"/>
          <w:sz w:val="22"/>
          <w:lang w:val="en-MY" w:eastAsia="en-MY"/>
        </w:rPr>
        <w:t xml:space="preserve">Research objective 3 for this study is to determine the relationship between group coaching style towards work engagement during pandemic Covid-19. </w:t>
      </w:r>
    </w:p>
    <w:p w14:paraId="6E572E4F" w14:textId="77777777" w:rsidR="00B65AC7" w:rsidRDefault="00B65AC7" w:rsidP="00B65AC7">
      <w:pPr>
        <w:spacing w:after="0"/>
        <w:rPr>
          <w:rFonts w:ascii="Cambria" w:hAnsi="Cambria"/>
          <w:bCs/>
          <w:color w:val="000000"/>
          <w:sz w:val="22"/>
          <w:lang w:val="en-MY" w:eastAsia="en-MY"/>
        </w:rPr>
      </w:pPr>
    </w:p>
    <w:p w14:paraId="379CE12C" w14:textId="46BF26A5" w:rsidR="00B65AC7" w:rsidRPr="00737A86" w:rsidRDefault="00B65AC7" w:rsidP="00B65AC7">
      <w:pPr>
        <w:spacing w:line="276" w:lineRule="auto"/>
        <w:jc w:val="center"/>
        <w:rPr>
          <w:rFonts w:ascii="Cambria" w:hAnsi="Cambria"/>
          <w:szCs w:val="20"/>
          <w:lang w:val="en-MY" w:eastAsia="en-MY"/>
        </w:rPr>
      </w:pPr>
      <w:r w:rsidRPr="00737A86">
        <w:rPr>
          <w:rFonts w:ascii="Cambria" w:hAnsi="Cambria"/>
          <w:b/>
          <w:bCs/>
          <w:color w:val="000000"/>
          <w:szCs w:val="20"/>
          <w:lang w:val="en-MY" w:eastAsia="en-MY"/>
        </w:rPr>
        <w:t>Table 3</w:t>
      </w:r>
      <w:r w:rsidRPr="00737A86">
        <w:rPr>
          <w:rFonts w:ascii="Cambria" w:hAnsi="Cambria"/>
          <w:color w:val="000000"/>
          <w:szCs w:val="20"/>
          <w:lang w:val="en-MY" w:eastAsia="en-MY"/>
        </w:rPr>
        <w:t xml:space="preserve"> Correlation between Group Coaching and Work Engagement</w:t>
      </w:r>
    </w:p>
    <w:p w14:paraId="4266967F" w14:textId="77777777" w:rsidR="001E0406" w:rsidRPr="001E0406" w:rsidRDefault="001E0406" w:rsidP="001E0406">
      <w:pPr>
        <w:spacing w:line="276" w:lineRule="auto"/>
        <w:ind w:left="426"/>
        <w:jc w:val="center"/>
        <w:rPr>
          <w:rFonts w:ascii="Cambria" w:hAnsi="Cambria"/>
          <w:sz w:val="24"/>
          <w:szCs w:val="24"/>
          <w:lang w:val="en-MY" w:eastAsia="en-MY"/>
        </w:rPr>
      </w:pPr>
      <w:r w:rsidRPr="001E0406">
        <w:rPr>
          <w:rFonts w:ascii="Cambria" w:hAnsi="Cambria"/>
          <w:noProof/>
          <w:color w:val="000000"/>
          <w:sz w:val="24"/>
          <w:szCs w:val="24"/>
          <w:bdr w:val="none" w:sz="0" w:space="0" w:color="auto" w:frame="1"/>
          <w:shd w:val="clear" w:color="auto" w:fill="FFFF00"/>
          <w:lang w:val="en-MY" w:eastAsia="en-MY"/>
        </w:rPr>
        <w:drawing>
          <wp:inline distT="0" distB="0" distL="0" distR="0" wp14:anchorId="01B6BECC" wp14:editId="5AC25733">
            <wp:extent cx="3139021" cy="1504182"/>
            <wp:effectExtent l="0" t="0" r="0" b="0"/>
            <wp:docPr id="2"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numb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667" cy="1512159"/>
                    </a:xfrm>
                    <a:prstGeom prst="rect">
                      <a:avLst/>
                    </a:prstGeom>
                    <a:noFill/>
                    <a:ln>
                      <a:noFill/>
                    </a:ln>
                  </pic:spPr>
                </pic:pic>
              </a:graphicData>
            </a:graphic>
          </wp:inline>
        </w:drawing>
      </w:r>
    </w:p>
    <w:p w14:paraId="68914724" w14:textId="77777777" w:rsidR="00B65AC7" w:rsidRDefault="001E0406" w:rsidP="00B65AC7">
      <w:pPr>
        <w:spacing w:after="0"/>
        <w:rPr>
          <w:rFonts w:ascii="Cambria" w:hAnsi="Cambria"/>
          <w:color w:val="000000"/>
          <w:sz w:val="22"/>
          <w:lang w:val="en-MY" w:eastAsia="en-MY"/>
        </w:rPr>
      </w:pPr>
      <w:r w:rsidRPr="001E0406">
        <w:rPr>
          <w:rFonts w:ascii="Cambria" w:hAnsi="Cambria"/>
          <w:color w:val="000000"/>
          <w:sz w:val="22"/>
          <w:lang w:val="en-MY" w:eastAsia="en-MY"/>
        </w:rPr>
        <w:t xml:space="preserve">Based on the Table 3, the result shows positive correlation between group coaching and work engagement. This is indicated by the positive correlation coefficient value (r=0.751, p&lt;0.01) that proves the strong significant relationship between group coaching and work engagement. In addition, the correlation coefficient value (0.751) is in the coefficient range of ±0.70 to ±0.90. </w:t>
      </w:r>
    </w:p>
    <w:p w14:paraId="11475260" w14:textId="77777777" w:rsidR="00B65AC7" w:rsidRDefault="00B65AC7" w:rsidP="00B65AC7">
      <w:pPr>
        <w:spacing w:after="0"/>
        <w:rPr>
          <w:rFonts w:ascii="Cambria" w:hAnsi="Cambria"/>
          <w:color w:val="000000"/>
          <w:sz w:val="22"/>
          <w:lang w:val="en-MY" w:eastAsia="en-MY"/>
        </w:rPr>
      </w:pPr>
    </w:p>
    <w:p w14:paraId="61D8362E" w14:textId="1AC574DB" w:rsidR="00B65AC7" w:rsidRPr="00737A86" w:rsidRDefault="001E0406" w:rsidP="00737A86">
      <w:pPr>
        <w:spacing w:after="0"/>
        <w:rPr>
          <w:rFonts w:ascii="Cambria" w:hAnsi="Cambria"/>
          <w:sz w:val="22"/>
          <w:lang w:val="en-MY" w:eastAsia="en-MY"/>
        </w:rPr>
      </w:pPr>
      <w:r w:rsidRPr="001E0406">
        <w:rPr>
          <w:rFonts w:ascii="Cambria" w:hAnsi="Cambria"/>
          <w:color w:val="000000"/>
          <w:sz w:val="22"/>
          <w:lang w:val="en-MY" w:eastAsia="en-MY"/>
        </w:rPr>
        <w:t xml:space="preserve">Therefore, the relationship between group coaching and work engagement is highly positive. The relationship between group coaching and work engagement is significant with the p-value 0.000. </w:t>
      </w:r>
    </w:p>
    <w:p w14:paraId="6F878C12" w14:textId="55A8380B" w:rsidR="00B65AC7" w:rsidRDefault="001E0406" w:rsidP="00B65AC7">
      <w:pPr>
        <w:pStyle w:val="ListParagraph"/>
        <w:numPr>
          <w:ilvl w:val="1"/>
          <w:numId w:val="4"/>
        </w:numPr>
        <w:spacing w:after="0"/>
        <w:rPr>
          <w:rFonts w:ascii="Cambria" w:hAnsi="Cambria"/>
          <w:b/>
          <w:bCs/>
          <w:color w:val="000000"/>
          <w:sz w:val="22"/>
          <w:lang w:val="en-MY" w:eastAsia="en-MY"/>
        </w:rPr>
      </w:pPr>
      <w:r w:rsidRPr="00B65AC7">
        <w:rPr>
          <w:rFonts w:ascii="Cambria" w:hAnsi="Cambria"/>
          <w:b/>
          <w:bCs/>
          <w:color w:val="000000"/>
          <w:sz w:val="22"/>
          <w:lang w:val="en-MY" w:eastAsia="en-MY"/>
        </w:rPr>
        <w:lastRenderedPageBreak/>
        <w:t xml:space="preserve">To </w:t>
      </w:r>
      <w:r w:rsidR="00B65AC7" w:rsidRPr="00B65AC7">
        <w:rPr>
          <w:rFonts w:ascii="Cambria" w:hAnsi="Cambria"/>
          <w:b/>
          <w:bCs/>
          <w:color w:val="000000"/>
          <w:sz w:val="22"/>
          <w:lang w:val="en-MY" w:eastAsia="en-MY"/>
        </w:rPr>
        <w:t>Determine the Relationship In Between Executive Coaching Style Towards Work Engagement </w:t>
      </w:r>
    </w:p>
    <w:p w14:paraId="5406F843" w14:textId="77777777" w:rsidR="00B65AC7" w:rsidRPr="00B65AC7" w:rsidRDefault="00B65AC7" w:rsidP="00B65AC7">
      <w:pPr>
        <w:pStyle w:val="ListParagraph"/>
        <w:spacing w:after="0"/>
        <w:ind w:left="540"/>
        <w:rPr>
          <w:rFonts w:ascii="Cambria" w:hAnsi="Cambria"/>
          <w:b/>
          <w:bCs/>
          <w:color w:val="000000"/>
          <w:sz w:val="22"/>
          <w:lang w:val="en-MY" w:eastAsia="en-MY"/>
        </w:rPr>
      </w:pPr>
    </w:p>
    <w:p w14:paraId="1FCABDA9" w14:textId="77777777" w:rsidR="001E0406" w:rsidRDefault="001E0406" w:rsidP="00B65AC7">
      <w:pPr>
        <w:spacing w:after="0"/>
        <w:rPr>
          <w:rFonts w:ascii="Cambria" w:hAnsi="Cambria"/>
          <w:sz w:val="22"/>
          <w:lang w:val="en-MY" w:eastAsia="en-MY"/>
        </w:rPr>
      </w:pPr>
      <w:r w:rsidRPr="001E0406">
        <w:rPr>
          <w:rFonts w:ascii="Cambria" w:hAnsi="Cambria"/>
          <w:sz w:val="22"/>
          <w:lang w:val="en-MY" w:eastAsia="en-MY"/>
        </w:rPr>
        <w:t>Research objective 4 for this study is to determine the relationship between executive coaching style towards work engagement during pandemic Covid-19.</w:t>
      </w:r>
    </w:p>
    <w:p w14:paraId="00850E9A" w14:textId="77777777" w:rsidR="00B65AC7" w:rsidRDefault="00B65AC7" w:rsidP="00B65AC7">
      <w:pPr>
        <w:spacing w:after="0"/>
        <w:rPr>
          <w:rFonts w:ascii="Cambria" w:hAnsi="Cambria"/>
          <w:sz w:val="22"/>
          <w:lang w:val="en-MY" w:eastAsia="en-MY"/>
        </w:rPr>
      </w:pPr>
    </w:p>
    <w:p w14:paraId="59E20786" w14:textId="05DED0D9" w:rsidR="00B65AC7" w:rsidRPr="00737A86" w:rsidRDefault="00B65AC7" w:rsidP="00B65AC7">
      <w:pPr>
        <w:spacing w:line="276" w:lineRule="auto"/>
        <w:ind w:left="426"/>
        <w:jc w:val="center"/>
        <w:rPr>
          <w:rFonts w:ascii="Cambria" w:hAnsi="Cambria"/>
          <w:szCs w:val="20"/>
          <w:lang w:val="en-MY" w:eastAsia="en-MY"/>
        </w:rPr>
      </w:pPr>
      <w:r w:rsidRPr="00737A86">
        <w:rPr>
          <w:rFonts w:ascii="Cambria" w:hAnsi="Cambria"/>
          <w:b/>
          <w:bCs/>
          <w:color w:val="000000"/>
          <w:szCs w:val="20"/>
          <w:lang w:val="en-MY" w:eastAsia="en-MY"/>
        </w:rPr>
        <w:t>Table 4</w:t>
      </w:r>
      <w:r w:rsidRPr="00737A86">
        <w:rPr>
          <w:rFonts w:ascii="Cambria" w:hAnsi="Cambria"/>
          <w:color w:val="000000"/>
          <w:szCs w:val="20"/>
          <w:lang w:val="en-MY" w:eastAsia="en-MY"/>
        </w:rPr>
        <w:t xml:space="preserve"> Correlation between Executive Coaching and Work Engagement</w:t>
      </w:r>
    </w:p>
    <w:p w14:paraId="3FDACAB2" w14:textId="77777777" w:rsidR="001E0406" w:rsidRPr="001E0406" w:rsidRDefault="001E0406" w:rsidP="001E0406">
      <w:pPr>
        <w:spacing w:line="276" w:lineRule="auto"/>
        <w:ind w:left="426"/>
        <w:jc w:val="center"/>
        <w:rPr>
          <w:rFonts w:ascii="Cambria" w:hAnsi="Cambria"/>
          <w:sz w:val="24"/>
          <w:szCs w:val="24"/>
          <w:lang w:val="en-MY" w:eastAsia="en-MY"/>
        </w:rPr>
      </w:pPr>
      <w:r w:rsidRPr="001E0406">
        <w:rPr>
          <w:rFonts w:ascii="Cambria" w:hAnsi="Cambria"/>
          <w:noProof/>
          <w:color w:val="000000"/>
          <w:sz w:val="24"/>
          <w:szCs w:val="24"/>
          <w:bdr w:val="none" w:sz="0" w:space="0" w:color="auto" w:frame="1"/>
          <w:shd w:val="clear" w:color="auto" w:fill="FFFF00"/>
          <w:lang w:val="en-MY" w:eastAsia="en-MY"/>
        </w:rPr>
        <w:drawing>
          <wp:inline distT="0" distB="0" distL="0" distR="0" wp14:anchorId="6C98171E" wp14:editId="21BBD7B5">
            <wp:extent cx="3079642" cy="1459514"/>
            <wp:effectExtent l="0" t="0" r="0" b="1270"/>
            <wp:docPr id="3" name="Picture 3"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font, numb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4709" cy="1466654"/>
                    </a:xfrm>
                    <a:prstGeom prst="rect">
                      <a:avLst/>
                    </a:prstGeom>
                    <a:noFill/>
                    <a:ln>
                      <a:noFill/>
                    </a:ln>
                  </pic:spPr>
                </pic:pic>
              </a:graphicData>
            </a:graphic>
          </wp:inline>
        </w:drawing>
      </w:r>
    </w:p>
    <w:p w14:paraId="35395AD2" w14:textId="77777777" w:rsidR="001E0406" w:rsidRPr="001E0406" w:rsidRDefault="001E0406" w:rsidP="00B65AC7">
      <w:pPr>
        <w:spacing w:after="0"/>
        <w:rPr>
          <w:rFonts w:ascii="Cambria" w:hAnsi="Cambria"/>
          <w:color w:val="000000"/>
          <w:sz w:val="22"/>
          <w:lang w:val="en-MY" w:eastAsia="en-MY"/>
        </w:rPr>
      </w:pPr>
      <w:r w:rsidRPr="001E0406">
        <w:rPr>
          <w:rFonts w:ascii="Cambria" w:hAnsi="Cambria"/>
          <w:color w:val="000000"/>
          <w:sz w:val="22"/>
          <w:lang w:val="en-MY" w:eastAsia="en-MY"/>
        </w:rPr>
        <w:t xml:space="preserve">Results from Table 4 shows that there is a significant positive relationship between executive coaching and work engagement due to the positive correlation coefficient value (r=0.856, p&lt;0.01). From the result of the correlation coefficient value (0.856) found is in the coefficient range of ±0.70 to ±0.90. Hence, the relationship between executive coaching and work engagement is a strong positive relationship. The relationship between executive coaching and work engagement is significant with the p-value 0.000. </w:t>
      </w:r>
    </w:p>
    <w:p w14:paraId="745E0B8B" w14:textId="77777777" w:rsidR="001E0406" w:rsidRPr="001E0406" w:rsidRDefault="001E0406" w:rsidP="00B65AC7">
      <w:pPr>
        <w:spacing w:after="0" w:line="480" w:lineRule="auto"/>
        <w:rPr>
          <w:rFonts w:ascii="Cambria" w:hAnsi="Cambria"/>
          <w:sz w:val="22"/>
          <w:lang w:val="en-GB"/>
        </w:rPr>
      </w:pPr>
    </w:p>
    <w:p w14:paraId="7B8C1B08" w14:textId="53B83A2E" w:rsidR="001E0406" w:rsidRDefault="001E0406" w:rsidP="001E0406">
      <w:pPr>
        <w:pStyle w:val="Heading1"/>
        <w:numPr>
          <w:ilvl w:val="0"/>
          <w:numId w:val="4"/>
        </w:numPr>
        <w:spacing w:before="0" w:after="0"/>
        <w:rPr>
          <w:rFonts w:ascii="Cambria" w:hAnsi="Cambria"/>
          <w:szCs w:val="22"/>
        </w:rPr>
      </w:pPr>
      <w:r w:rsidRPr="001E0406">
        <w:rPr>
          <w:rFonts w:ascii="Cambria" w:hAnsi="Cambria"/>
          <w:szCs w:val="22"/>
        </w:rPr>
        <w:t>RESULTS AND DISCUSSION</w:t>
      </w:r>
      <w:r w:rsidR="00737A86">
        <w:rPr>
          <w:rFonts w:ascii="Cambria" w:hAnsi="Cambria"/>
          <w:szCs w:val="22"/>
        </w:rPr>
        <w:t>S</w:t>
      </w:r>
      <w:r w:rsidRPr="001E0406">
        <w:rPr>
          <w:rFonts w:ascii="Cambria" w:hAnsi="Cambria"/>
          <w:szCs w:val="22"/>
        </w:rPr>
        <w:t xml:space="preserve"> </w:t>
      </w:r>
    </w:p>
    <w:p w14:paraId="48F2B6C0" w14:textId="77777777" w:rsidR="00B65AC7" w:rsidRPr="00B65AC7" w:rsidRDefault="00B65AC7" w:rsidP="00B65AC7">
      <w:pPr>
        <w:spacing w:after="0"/>
        <w:rPr>
          <w:lang w:val="en-GB"/>
        </w:rPr>
      </w:pPr>
    </w:p>
    <w:p w14:paraId="1B628E27" w14:textId="477A8DFD" w:rsidR="00737A86" w:rsidRDefault="001E0406" w:rsidP="00B65AC7">
      <w:pPr>
        <w:pStyle w:val="NormalWeb"/>
        <w:spacing w:before="0" w:beforeAutospacing="0" w:after="0" w:afterAutospacing="0"/>
        <w:jc w:val="both"/>
        <w:rPr>
          <w:rFonts w:ascii="Cambria" w:hAnsi="Cambria"/>
          <w:color w:val="000000"/>
          <w:sz w:val="22"/>
          <w:szCs w:val="22"/>
        </w:rPr>
      </w:pPr>
      <w:r w:rsidRPr="001E0406">
        <w:rPr>
          <w:rFonts w:ascii="Cambria" w:hAnsi="Cambria"/>
          <w:color w:val="000000"/>
          <w:sz w:val="22"/>
          <w:szCs w:val="22"/>
        </w:rPr>
        <w:t>In accordance to the result of this study, executive coaching style has the highest mean average which is mostly affecting work engagement in the artificial intelligence work setting. Followed by managerial coaching style and lastly group coaching style that have the lowest mean average score in this research study. These findings supported by previous research from authors</w:t>
      </w:r>
      <w:r w:rsidR="003A20C6">
        <w:rPr>
          <w:rFonts w:ascii="Cambria" w:hAnsi="Cambria"/>
          <w:color w:val="000000"/>
          <w:sz w:val="22"/>
          <w:szCs w:val="22"/>
        </w:rPr>
        <w:t xml:space="preserve"> (</w:t>
      </w:r>
      <w:r w:rsidR="003A20C6">
        <w:rPr>
          <w:rFonts w:ascii="Cambria" w:hAnsi="Cambria"/>
          <w:sz w:val="22"/>
          <w:szCs w:val="22"/>
        </w:rPr>
        <w:t>Lewis-Duarte &amp; Bligh, 2012)</w:t>
      </w:r>
      <w:r w:rsidRPr="003A20C6">
        <w:rPr>
          <w:rFonts w:ascii="Cambria" w:hAnsi="Cambria"/>
          <w:color w:val="000000"/>
          <w:sz w:val="22"/>
          <w:szCs w:val="22"/>
        </w:rPr>
        <w:t xml:space="preserve"> </w:t>
      </w:r>
      <w:r w:rsidR="003A20C6">
        <w:rPr>
          <w:rFonts w:ascii="Cambria" w:hAnsi="Cambria"/>
          <w:color w:val="000000"/>
          <w:sz w:val="22"/>
          <w:szCs w:val="22"/>
        </w:rPr>
        <w:t xml:space="preserve">who </w:t>
      </w:r>
      <w:r w:rsidRPr="003A20C6">
        <w:rPr>
          <w:rFonts w:ascii="Cambria" w:hAnsi="Cambria"/>
          <w:color w:val="000000"/>
          <w:sz w:val="22"/>
          <w:szCs w:val="22"/>
        </w:rPr>
        <w:t>said that the need to change employee behaviour is the main driving</w:t>
      </w:r>
      <w:r w:rsidRPr="001E0406">
        <w:rPr>
          <w:rFonts w:ascii="Cambria" w:hAnsi="Cambria"/>
          <w:color w:val="000000"/>
          <w:sz w:val="22"/>
          <w:szCs w:val="22"/>
        </w:rPr>
        <w:t xml:space="preserve"> force behind executive coaching. In correspondence with the author, an effort to better understand the benefits of assisting someone by profession, partnership by providing the necessary help and exchange by providing preferred or an incentive, the coach is able to influence the </w:t>
      </w:r>
      <w:proofErr w:type="spellStart"/>
      <w:r w:rsidRPr="001E0406">
        <w:rPr>
          <w:rFonts w:ascii="Cambria" w:hAnsi="Cambria"/>
          <w:color w:val="000000"/>
          <w:sz w:val="22"/>
          <w:szCs w:val="22"/>
        </w:rPr>
        <w:t>coachee's</w:t>
      </w:r>
      <w:proofErr w:type="spellEnd"/>
      <w:r w:rsidRPr="001E0406">
        <w:rPr>
          <w:rFonts w:ascii="Cambria" w:hAnsi="Cambria"/>
          <w:color w:val="000000"/>
          <w:sz w:val="22"/>
          <w:szCs w:val="22"/>
        </w:rPr>
        <w:t xml:space="preserve"> behaviour. From the research context of psychology role in organi</w:t>
      </w:r>
      <w:r w:rsidR="004B4805">
        <w:rPr>
          <w:rFonts w:ascii="Cambria" w:hAnsi="Cambria"/>
          <w:color w:val="000000"/>
          <w:sz w:val="22"/>
          <w:szCs w:val="22"/>
        </w:rPr>
        <w:t>s</w:t>
      </w:r>
      <w:r w:rsidRPr="001E0406">
        <w:rPr>
          <w:rFonts w:ascii="Cambria" w:hAnsi="Cambria"/>
          <w:color w:val="000000"/>
          <w:sz w:val="22"/>
          <w:szCs w:val="22"/>
        </w:rPr>
        <w:t>ational methods for learning and growth to promote influential interpersonal skills which can serve as practical guides.</w:t>
      </w:r>
      <w:r w:rsidRPr="001E0406">
        <w:rPr>
          <w:rFonts w:ascii="Cambria" w:hAnsi="Cambria"/>
          <w:sz w:val="22"/>
          <w:szCs w:val="22"/>
        </w:rPr>
        <w:t xml:space="preserve"> </w:t>
      </w:r>
      <w:r w:rsidRPr="001E0406">
        <w:rPr>
          <w:rFonts w:ascii="Cambria" w:hAnsi="Cambria"/>
          <w:color w:val="000000"/>
          <w:sz w:val="22"/>
          <w:szCs w:val="22"/>
        </w:rPr>
        <w:t xml:space="preserve">Nevertheless, the lowest mean average score is taken over by group coaching style. There were a few important points as the root cause. Britton (2015) highlighted the possible issues raised from the engagement of the leaders show willingness to adapt and participation in that change, then the "coachability" of each individual that truly prepared to participate in the coaching process and accept accountability for their actions and learning, also combination of approaches in order to connect other corporate activities with team and group coaching processes that allow to incorporate perspectives from relevant fields into the coaching discourse. At the end, the individual self-cause and </w:t>
      </w:r>
      <w:proofErr w:type="spellStart"/>
      <w:r w:rsidRPr="001E0406">
        <w:rPr>
          <w:rFonts w:ascii="Cambria" w:hAnsi="Cambria"/>
          <w:color w:val="000000"/>
          <w:sz w:val="22"/>
          <w:szCs w:val="22"/>
        </w:rPr>
        <w:t>behavioral</w:t>
      </w:r>
      <w:proofErr w:type="spellEnd"/>
      <w:r w:rsidRPr="001E0406">
        <w:rPr>
          <w:rFonts w:ascii="Cambria" w:hAnsi="Cambria"/>
          <w:color w:val="000000"/>
          <w:sz w:val="22"/>
          <w:szCs w:val="22"/>
        </w:rPr>
        <w:t xml:space="preserve"> acceptance play a major function in group coaching effectiveness that involve a number of people to attach with</w:t>
      </w:r>
      <w:r w:rsidR="00737A86">
        <w:rPr>
          <w:rFonts w:ascii="Cambria" w:hAnsi="Cambria"/>
          <w:color w:val="000000"/>
          <w:sz w:val="22"/>
          <w:szCs w:val="22"/>
        </w:rPr>
        <w:t>.</w:t>
      </w:r>
    </w:p>
    <w:p w14:paraId="68C99C72" w14:textId="77777777" w:rsidR="00737A86" w:rsidRDefault="00737A86" w:rsidP="00B65AC7">
      <w:pPr>
        <w:pStyle w:val="NormalWeb"/>
        <w:spacing w:before="0" w:beforeAutospacing="0" w:after="0" w:afterAutospacing="0"/>
        <w:jc w:val="both"/>
        <w:rPr>
          <w:rFonts w:ascii="Cambria" w:hAnsi="Cambria"/>
          <w:color w:val="000000"/>
          <w:sz w:val="22"/>
          <w:szCs w:val="22"/>
        </w:rPr>
      </w:pPr>
    </w:p>
    <w:p w14:paraId="1FD8A810" w14:textId="523BA7D0" w:rsidR="001E0406" w:rsidRPr="001E0406" w:rsidRDefault="001E0406" w:rsidP="00B65AC7">
      <w:pPr>
        <w:pStyle w:val="NormalWeb"/>
        <w:spacing w:before="0" w:beforeAutospacing="0" w:after="0" w:afterAutospacing="0"/>
        <w:jc w:val="both"/>
        <w:rPr>
          <w:rFonts w:ascii="Cambria" w:hAnsi="Cambria"/>
          <w:color w:val="000000"/>
          <w:sz w:val="22"/>
          <w:szCs w:val="22"/>
        </w:rPr>
      </w:pPr>
      <w:r w:rsidRPr="001E0406">
        <w:rPr>
          <w:rFonts w:ascii="Cambria" w:hAnsi="Cambria"/>
          <w:color w:val="000000"/>
          <w:sz w:val="22"/>
          <w:szCs w:val="22"/>
        </w:rPr>
        <w:t>The findings established from the previous chapter showed that there is a significant relationship between managerial coaching style towards work engagement. As being said by Kim</w:t>
      </w:r>
      <w:r w:rsidRPr="00726C68">
        <w:rPr>
          <w:rFonts w:ascii="Cambria" w:hAnsi="Cambria"/>
          <w:color w:val="000000"/>
          <w:sz w:val="22"/>
          <w:szCs w:val="22"/>
        </w:rPr>
        <w:t xml:space="preserve"> et al</w:t>
      </w:r>
      <w:r w:rsidR="009D63D2">
        <w:rPr>
          <w:rFonts w:ascii="Cambria" w:hAnsi="Cambria"/>
          <w:color w:val="000000"/>
          <w:sz w:val="22"/>
          <w:szCs w:val="22"/>
        </w:rPr>
        <w:t xml:space="preserve">. </w:t>
      </w:r>
      <w:r w:rsidRPr="001E0406">
        <w:rPr>
          <w:rFonts w:ascii="Cambria" w:hAnsi="Cambria"/>
          <w:color w:val="000000"/>
          <w:sz w:val="22"/>
          <w:szCs w:val="22"/>
        </w:rPr>
        <w:t xml:space="preserve">(2013) that many experiential studies found that the primary output of managerial coaching </w:t>
      </w:r>
      <w:proofErr w:type="spellStart"/>
      <w:r w:rsidRPr="001E0406">
        <w:rPr>
          <w:rFonts w:ascii="Cambria" w:hAnsi="Cambria"/>
          <w:color w:val="000000"/>
          <w:sz w:val="22"/>
          <w:szCs w:val="22"/>
        </w:rPr>
        <w:t>behaviors</w:t>
      </w:r>
      <w:proofErr w:type="spellEnd"/>
      <w:r w:rsidRPr="001E0406">
        <w:rPr>
          <w:rFonts w:ascii="Cambria" w:hAnsi="Cambria"/>
          <w:color w:val="000000"/>
          <w:sz w:val="22"/>
          <w:szCs w:val="22"/>
        </w:rPr>
        <w:t xml:space="preserve"> inclusive of elevated the work satisfaction of employees. Proven from the authors that main outgrowth of managerial coaching will increase the engagement within the individual and the job via learning process and the commitment. Referring to the data findings from the previous chapter indicated that there is a significant relationship between group coaching style towards </w:t>
      </w:r>
      <w:r w:rsidRPr="001E0406">
        <w:rPr>
          <w:rFonts w:ascii="Cambria" w:hAnsi="Cambria"/>
          <w:color w:val="000000"/>
          <w:sz w:val="22"/>
          <w:szCs w:val="22"/>
        </w:rPr>
        <w:lastRenderedPageBreak/>
        <w:t>work engagement.</w:t>
      </w:r>
      <w:r w:rsidR="00E8737C">
        <w:rPr>
          <w:rFonts w:ascii="Cambria" w:hAnsi="Cambria"/>
          <w:color w:val="000000"/>
          <w:sz w:val="22"/>
          <w:szCs w:val="22"/>
        </w:rPr>
        <w:t xml:space="preserve"> </w:t>
      </w:r>
      <w:proofErr w:type="spellStart"/>
      <w:r w:rsidR="00E8737C">
        <w:rPr>
          <w:rFonts w:ascii="Cambria" w:hAnsi="Cambria"/>
          <w:color w:val="000000"/>
          <w:sz w:val="22"/>
          <w:szCs w:val="22"/>
        </w:rPr>
        <w:t>Helle</w:t>
      </w:r>
      <w:proofErr w:type="spellEnd"/>
      <w:r w:rsidR="00E8737C">
        <w:rPr>
          <w:rFonts w:ascii="Cambria" w:hAnsi="Cambria"/>
          <w:color w:val="000000"/>
          <w:sz w:val="22"/>
          <w:szCs w:val="22"/>
        </w:rPr>
        <w:t xml:space="preserve"> and </w:t>
      </w:r>
      <w:proofErr w:type="spellStart"/>
      <w:r w:rsidR="00E8737C">
        <w:rPr>
          <w:rFonts w:ascii="Cambria" w:hAnsi="Cambria"/>
          <w:color w:val="000000"/>
          <w:sz w:val="22"/>
          <w:szCs w:val="22"/>
        </w:rPr>
        <w:t>Poul</w:t>
      </w:r>
      <w:proofErr w:type="spellEnd"/>
      <w:r w:rsidR="00E8737C">
        <w:rPr>
          <w:rFonts w:ascii="Cambria" w:hAnsi="Cambria"/>
          <w:color w:val="000000"/>
          <w:sz w:val="22"/>
          <w:szCs w:val="22"/>
        </w:rPr>
        <w:t xml:space="preserve"> (2015) </w:t>
      </w:r>
      <w:r w:rsidRPr="001E0406">
        <w:rPr>
          <w:rFonts w:ascii="Cambria" w:hAnsi="Cambria"/>
          <w:color w:val="000000"/>
          <w:sz w:val="22"/>
          <w:szCs w:val="22"/>
        </w:rPr>
        <w:t>exposed that dialogic group coaching is seen as such a support in which the coach helps the participants' learning processes. Back to the learning activity, group coaching is more challenging due to its focus on concentrating toward the common’s organi</w:t>
      </w:r>
      <w:r w:rsidR="004B4805">
        <w:rPr>
          <w:rFonts w:ascii="Cambria" w:hAnsi="Cambria"/>
          <w:color w:val="000000"/>
          <w:sz w:val="22"/>
          <w:szCs w:val="22"/>
        </w:rPr>
        <w:t>s</w:t>
      </w:r>
      <w:r w:rsidRPr="001E0406">
        <w:rPr>
          <w:rFonts w:ascii="Cambria" w:hAnsi="Cambria"/>
          <w:color w:val="000000"/>
          <w:sz w:val="22"/>
          <w:szCs w:val="22"/>
        </w:rPr>
        <w:t xml:space="preserve">ation challenges, goals and learning. Anyhow, it is advantageous interacting with other instructors, swap tips, network and ultimately get engaged. When employees feel the connection, they will be likely to attach with their job. Following to the outcome of this research, there is a significant relationship between executive coaching style towards work engagement. Respondents' majority did agree with the statement of “In executive coaching engagements, psychology plays an important role to facilitate realistic thinking and motivation to change”. This </w:t>
      </w:r>
      <w:r w:rsidRPr="00737A86">
        <w:rPr>
          <w:rFonts w:ascii="Cambria" w:hAnsi="Cambria"/>
          <w:color w:val="000000"/>
          <w:sz w:val="22"/>
          <w:szCs w:val="22"/>
        </w:rPr>
        <w:t xml:space="preserve">is supported by </w:t>
      </w:r>
      <w:r w:rsidR="00EE3079" w:rsidRPr="00737A86">
        <w:rPr>
          <w:rFonts w:ascii="Cambria" w:hAnsi="Cambria"/>
          <w:sz w:val="22"/>
          <w:szCs w:val="22"/>
        </w:rPr>
        <w:t>Yi-Ling and Stephen</w:t>
      </w:r>
      <w:r w:rsidR="00EE3079" w:rsidRPr="00737A86">
        <w:rPr>
          <w:rFonts w:ascii="Cambria" w:hAnsi="Cambria"/>
          <w:color w:val="000000"/>
          <w:sz w:val="22"/>
          <w:szCs w:val="22"/>
        </w:rPr>
        <w:t xml:space="preserve"> </w:t>
      </w:r>
      <w:r w:rsidRPr="00737A86">
        <w:rPr>
          <w:rFonts w:ascii="Cambria" w:hAnsi="Cambria"/>
          <w:color w:val="000000"/>
          <w:sz w:val="22"/>
          <w:szCs w:val="22"/>
        </w:rPr>
        <w:t>(2019) which pinpoint how psychological interventions</w:t>
      </w:r>
      <w:r w:rsidRPr="001E0406">
        <w:rPr>
          <w:rFonts w:ascii="Cambria" w:hAnsi="Cambria"/>
          <w:color w:val="000000"/>
          <w:sz w:val="22"/>
          <w:szCs w:val="22"/>
        </w:rPr>
        <w:t xml:space="preserve"> improve targeted coaching outcomes, an integrated assessment of all pertinent research findings is necessary. </w:t>
      </w:r>
    </w:p>
    <w:p w14:paraId="55B4337F" w14:textId="77777777" w:rsidR="001E0406" w:rsidRPr="001E0406" w:rsidRDefault="001E0406" w:rsidP="00B65AC7">
      <w:pPr>
        <w:spacing w:after="0" w:line="480" w:lineRule="auto"/>
        <w:rPr>
          <w:rFonts w:ascii="Cambria" w:hAnsi="Cambria"/>
          <w:sz w:val="22"/>
          <w:lang w:val="en-GB"/>
        </w:rPr>
      </w:pPr>
    </w:p>
    <w:p w14:paraId="7D286620" w14:textId="7D26FCB2" w:rsidR="001E0406" w:rsidRPr="001E0406" w:rsidRDefault="001E0406" w:rsidP="00B65AC7">
      <w:pPr>
        <w:pStyle w:val="Heading1"/>
        <w:numPr>
          <w:ilvl w:val="0"/>
          <w:numId w:val="4"/>
        </w:numPr>
        <w:spacing w:before="0" w:after="0"/>
        <w:rPr>
          <w:rFonts w:ascii="Cambria" w:hAnsi="Cambria"/>
          <w:szCs w:val="22"/>
        </w:rPr>
      </w:pPr>
      <w:r w:rsidRPr="001E0406">
        <w:rPr>
          <w:rFonts w:ascii="Cambria" w:hAnsi="Cambria"/>
          <w:szCs w:val="22"/>
        </w:rPr>
        <w:t xml:space="preserve">CONCLUSION </w:t>
      </w:r>
    </w:p>
    <w:p w14:paraId="11E2D569" w14:textId="77777777" w:rsidR="001E0406" w:rsidRPr="001E0406" w:rsidRDefault="001E0406" w:rsidP="001E0406">
      <w:pPr>
        <w:spacing w:after="0"/>
        <w:rPr>
          <w:rFonts w:ascii="Cambria" w:hAnsi="Cambria"/>
          <w:lang w:val="en-GB"/>
        </w:rPr>
      </w:pPr>
    </w:p>
    <w:p w14:paraId="4621D351" w14:textId="234322E0" w:rsidR="001E0406" w:rsidRPr="001E0406" w:rsidRDefault="001E0406" w:rsidP="00B65AC7">
      <w:pPr>
        <w:pStyle w:val="NormalWeb"/>
        <w:spacing w:before="0" w:beforeAutospacing="0" w:after="0" w:afterAutospacing="0"/>
        <w:jc w:val="both"/>
        <w:rPr>
          <w:rFonts w:ascii="Cambria" w:hAnsi="Cambria"/>
          <w:sz w:val="22"/>
          <w:szCs w:val="22"/>
        </w:rPr>
      </w:pPr>
      <w:r w:rsidRPr="001E0406">
        <w:rPr>
          <w:rFonts w:ascii="Cambria" w:hAnsi="Cambria"/>
          <w:sz w:val="22"/>
          <w:szCs w:val="22"/>
        </w:rPr>
        <w:t>Work engagement is so widely used because it is a very effective predictor of critical employee, team and organi</w:t>
      </w:r>
      <w:r w:rsidR="004B4805">
        <w:rPr>
          <w:rFonts w:ascii="Cambria" w:hAnsi="Cambria"/>
          <w:sz w:val="22"/>
          <w:szCs w:val="22"/>
        </w:rPr>
        <w:t>s</w:t>
      </w:r>
      <w:r w:rsidRPr="001E0406">
        <w:rPr>
          <w:rFonts w:ascii="Cambria" w:hAnsi="Cambria"/>
          <w:sz w:val="22"/>
          <w:szCs w:val="22"/>
        </w:rPr>
        <w:t>ational outcomes. The high level of personal interest in one's job encompasses traits like motivation, cognitive vigilance and a willingness to put forth extra effort to attain objectives. There are suggestions to set a benchmark regularly for coaching programmes as essentials in each organi</w:t>
      </w:r>
      <w:r w:rsidR="004B4805">
        <w:rPr>
          <w:rFonts w:ascii="Cambria" w:hAnsi="Cambria"/>
          <w:sz w:val="22"/>
          <w:szCs w:val="22"/>
        </w:rPr>
        <w:t>s</w:t>
      </w:r>
      <w:r w:rsidRPr="001E0406">
        <w:rPr>
          <w:rFonts w:ascii="Cambria" w:hAnsi="Cambria"/>
          <w:sz w:val="22"/>
          <w:szCs w:val="22"/>
        </w:rPr>
        <w:t>ation's design that are necessary to establish a coaching-friendly workplace culture that encourages employee engagement and a remarkable accomplishment.</w:t>
      </w:r>
    </w:p>
    <w:p w14:paraId="1AB4B0C8" w14:textId="77777777" w:rsidR="001E0406" w:rsidRPr="001E0406" w:rsidRDefault="001E0406" w:rsidP="00B65AC7">
      <w:pPr>
        <w:spacing w:after="0" w:line="480" w:lineRule="auto"/>
        <w:rPr>
          <w:rFonts w:ascii="Cambria" w:hAnsi="Cambria"/>
          <w:b/>
          <w:sz w:val="22"/>
          <w:lang w:val="en-GB"/>
        </w:rPr>
      </w:pPr>
    </w:p>
    <w:p w14:paraId="20EEA0C8" w14:textId="77777777" w:rsidR="001E0406" w:rsidRPr="001E0406" w:rsidRDefault="001E0406" w:rsidP="001E0406">
      <w:pPr>
        <w:pStyle w:val="Heading1"/>
        <w:spacing w:before="0" w:after="0"/>
        <w:rPr>
          <w:rFonts w:ascii="Cambria" w:hAnsi="Cambria"/>
          <w:szCs w:val="22"/>
        </w:rPr>
      </w:pPr>
      <w:r w:rsidRPr="001E0406">
        <w:rPr>
          <w:rFonts w:ascii="Cambria" w:hAnsi="Cambria"/>
        </w:rPr>
        <w:t>ACKNOWLEDGEMENTS</w:t>
      </w:r>
      <w:r w:rsidRPr="001E0406">
        <w:rPr>
          <w:rFonts w:ascii="Cambria" w:hAnsi="Cambria"/>
          <w:b w:val="0"/>
        </w:rPr>
        <w:t xml:space="preserve"> </w:t>
      </w:r>
    </w:p>
    <w:p w14:paraId="7D9ACE00" w14:textId="77777777" w:rsidR="001E0406" w:rsidRPr="001E0406" w:rsidRDefault="001E0406" w:rsidP="001E0406">
      <w:pPr>
        <w:spacing w:after="0"/>
        <w:rPr>
          <w:rFonts w:ascii="Cambria" w:hAnsi="Cambria"/>
          <w:b/>
          <w:sz w:val="22"/>
          <w:lang w:val="en-GB"/>
        </w:rPr>
      </w:pPr>
    </w:p>
    <w:p w14:paraId="36DDE2CB" w14:textId="0CBFCC3B" w:rsidR="001E0406" w:rsidRPr="001E0406" w:rsidRDefault="001E0406" w:rsidP="001E0406">
      <w:pPr>
        <w:spacing w:after="0"/>
        <w:rPr>
          <w:rFonts w:ascii="Cambria" w:hAnsi="Cambria"/>
          <w:sz w:val="22"/>
          <w:lang w:val="en-GB"/>
        </w:rPr>
      </w:pPr>
      <w:r w:rsidRPr="001E0406">
        <w:rPr>
          <w:rFonts w:ascii="Cambria" w:hAnsi="Cambria"/>
          <w:sz w:val="22"/>
          <w:lang w:val="en-GB"/>
        </w:rPr>
        <w:t xml:space="preserve">Affiliation to </w:t>
      </w:r>
      <w:proofErr w:type="spellStart"/>
      <w:r w:rsidRPr="001E0406">
        <w:rPr>
          <w:rFonts w:ascii="Cambria" w:hAnsi="Cambria"/>
          <w:sz w:val="22"/>
          <w:lang w:val="en-GB"/>
        </w:rPr>
        <w:t>Universiti</w:t>
      </w:r>
      <w:proofErr w:type="spellEnd"/>
      <w:r w:rsidRPr="001E0406">
        <w:rPr>
          <w:rFonts w:ascii="Cambria" w:hAnsi="Cambria"/>
          <w:sz w:val="22"/>
          <w:lang w:val="en-GB"/>
        </w:rPr>
        <w:t xml:space="preserve"> </w:t>
      </w:r>
      <w:proofErr w:type="spellStart"/>
      <w:r w:rsidRPr="001E0406">
        <w:rPr>
          <w:rFonts w:ascii="Cambria" w:hAnsi="Cambria"/>
          <w:sz w:val="22"/>
          <w:lang w:val="en-GB"/>
        </w:rPr>
        <w:t>Teknologi</w:t>
      </w:r>
      <w:proofErr w:type="spellEnd"/>
      <w:r w:rsidRPr="001E0406">
        <w:rPr>
          <w:rFonts w:ascii="Cambria" w:hAnsi="Cambria"/>
          <w:sz w:val="22"/>
          <w:lang w:val="en-GB"/>
        </w:rPr>
        <w:t xml:space="preserve"> Malaysia and </w:t>
      </w:r>
      <w:proofErr w:type="spellStart"/>
      <w:r w:rsidRPr="001E0406">
        <w:rPr>
          <w:rFonts w:ascii="Cambria" w:hAnsi="Cambria"/>
          <w:sz w:val="22"/>
          <w:lang w:val="en-GB"/>
        </w:rPr>
        <w:t>Universiti</w:t>
      </w:r>
      <w:proofErr w:type="spellEnd"/>
      <w:r w:rsidRPr="001E0406">
        <w:rPr>
          <w:rFonts w:ascii="Cambria" w:hAnsi="Cambria"/>
          <w:sz w:val="22"/>
          <w:lang w:val="en-GB"/>
        </w:rPr>
        <w:t xml:space="preserve"> </w:t>
      </w:r>
      <w:proofErr w:type="spellStart"/>
      <w:r w:rsidRPr="001E0406">
        <w:rPr>
          <w:rFonts w:ascii="Cambria" w:hAnsi="Cambria"/>
          <w:sz w:val="22"/>
          <w:lang w:val="en-GB"/>
        </w:rPr>
        <w:t>Teknologi</w:t>
      </w:r>
      <w:proofErr w:type="spellEnd"/>
      <w:r w:rsidRPr="001E0406">
        <w:rPr>
          <w:rFonts w:ascii="Cambria" w:hAnsi="Cambria"/>
          <w:sz w:val="22"/>
          <w:lang w:val="en-GB"/>
        </w:rPr>
        <w:t xml:space="preserve"> MARA (</w:t>
      </w:r>
      <w:proofErr w:type="spellStart"/>
      <w:r w:rsidRPr="001E0406">
        <w:rPr>
          <w:rFonts w:ascii="Cambria" w:hAnsi="Cambria"/>
          <w:sz w:val="22"/>
          <w:lang w:val="en-GB"/>
        </w:rPr>
        <w:t>Segamat</w:t>
      </w:r>
      <w:proofErr w:type="spellEnd"/>
      <w:r w:rsidRPr="001E0406">
        <w:rPr>
          <w:rFonts w:ascii="Cambria" w:hAnsi="Cambria"/>
          <w:sz w:val="22"/>
          <w:lang w:val="en-GB"/>
        </w:rPr>
        <w:t>)</w:t>
      </w:r>
      <w:r w:rsidR="00675DDF">
        <w:rPr>
          <w:rFonts w:ascii="Cambria" w:hAnsi="Cambria"/>
          <w:sz w:val="22"/>
          <w:lang w:val="en-GB"/>
        </w:rPr>
        <w:t xml:space="preserve">, </w:t>
      </w:r>
      <w:r w:rsidR="00675DDF" w:rsidRPr="00BF6B34">
        <w:rPr>
          <w:rFonts w:ascii="Cambria" w:hAnsi="Cambria"/>
          <w:sz w:val="22"/>
          <w:lang w:val="en-GB"/>
        </w:rPr>
        <w:t xml:space="preserve">Project registration number </w:t>
      </w:r>
      <w:bookmarkStart w:id="0" w:name="_GoBack"/>
      <w:bookmarkEnd w:id="0"/>
      <w:r w:rsidR="00250111">
        <w:rPr>
          <w:rFonts w:ascii="Cambria" w:hAnsi="Cambria"/>
          <w:sz w:val="22"/>
          <w:lang w:val="en-GB"/>
        </w:rPr>
        <w:t>XYZ</w:t>
      </w:r>
      <w:r w:rsidR="00675DDF" w:rsidRPr="00BF6B34">
        <w:rPr>
          <w:rFonts w:ascii="Cambria" w:hAnsi="Cambria"/>
          <w:sz w:val="22"/>
          <w:lang w:val="en-GB"/>
        </w:rPr>
        <w:t>.</w:t>
      </w:r>
    </w:p>
    <w:p w14:paraId="795244E8" w14:textId="77777777" w:rsidR="001E0406" w:rsidRPr="001E0406" w:rsidRDefault="001E0406" w:rsidP="001E0406">
      <w:pPr>
        <w:spacing w:after="0"/>
        <w:rPr>
          <w:rFonts w:ascii="Cambria" w:hAnsi="Cambria"/>
          <w:b/>
          <w:sz w:val="22"/>
          <w:lang w:val="en-GB"/>
        </w:rPr>
      </w:pPr>
    </w:p>
    <w:p w14:paraId="642A7D34" w14:textId="77777777" w:rsidR="001E0406" w:rsidRPr="001E0406" w:rsidRDefault="001E0406" w:rsidP="001E0406">
      <w:pPr>
        <w:spacing w:after="0"/>
        <w:rPr>
          <w:rFonts w:ascii="Cambria" w:hAnsi="Cambria"/>
          <w:b/>
          <w:sz w:val="22"/>
          <w:lang w:val="en-GB"/>
        </w:rPr>
      </w:pPr>
    </w:p>
    <w:p w14:paraId="4D1216B8" w14:textId="77777777" w:rsidR="001E0406" w:rsidRPr="001E0406" w:rsidRDefault="001E0406" w:rsidP="001E0406">
      <w:pPr>
        <w:pStyle w:val="Heading1"/>
        <w:spacing w:before="0" w:after="0"/>
        <w:rPr>
          <w:rFonts w:ascii="Cambria" w:hAnsi="Cambria"/>
          <w:szCs w:val="22"/>
        </w:rPr>
      </w:pPr>
      <w:r w:rsidRPr="001E0406">
        <w:rPr>
          <w:rFonts w:ascii="Cambria" w:hAnsi="Cambria"/>
        </w:rPr>
        <w:t>REFERENCES</w:t>
      </w:r>
      <w:r w:rsidRPr="001E0406">
        <w:rPr>
          <w:rFonts w:ascii="Cambria" w:hAnsi="Cambria"/>
          <w:b w:val="0"/>
        </w:rPr>
        <w:t xml:space="preserve"> </w:t>
      </w:r>
    </w:p>
    <w:p w14:paraId="49FE8116" w14:textId="77777777" w:rsidR="001E0406" w:rsidRPr="001E0406" w:rsidRDefault="001E0406" w:rsidP="001E0406">
      <w:pPr>
        <w:spacing w:after="0"/>
        <w:rPr>
          <w:rFonts w:ascii="Cambria" w:hAnsi="Cambria"/>
          <w:b/>
          <w:sz w:val="22"/>
          <w:lang w:val="en-GB"/>
        </w:rPr>
      </w:pPr>
    </w:p>
    <w:p w14:paraId="47169D34" w14:textId="77777777" w:rsidR="00737A86" w:rsidRDefault="001E0406" w:rsidP="00737A86">
      <w:pPr>
        <w:pStyle w:val="NormalWeb"/>
        <w:spacing w:before="0" w:beforeAutospacing="0" w:after="0" w:afterAutospacing="0"/>
        <w:ind w:left="360" w:hanging="360"/>
        <w:jc w:val="both"/>
        <w:rPr>
          <w:rFonts w:ascii="Cambria" w:hAnsi="Cambria"/>
          <w:color w:val="000000"/>
          <w:sz w:val="22"/>
          <w:szCs w:val="22"/>
        </w:rPr>
      </w:pPr>
      <w:proofErr w:type="spellStart"/>
      <w:r w:rsidRPr="001E0406">
        <w:rPr>
          <w:rFonts w:ascii="Cambria" w:hAnsi="Cambria"/>
          <w:color w:val="000000"/>
          <w:sz w:val="22"/>
          <w:szCs w:val="22"/>
        </w:rPr>
        <w:t>Aas</w:t>
      </w:r>
      <w:proofErr w:type="spellEnd"/>
      <w:r w:rsidRPr="001E0406">
        <w:rPr>
          <w:rFonts w:ascii="Cambria" w:hAnsi="Cambria"/>
          <w:color w:val="000000"/>
          <w:sz w:val="22"/>
          <w:szCs w:val="22"/>
        </w:rPr>
        <w:t xml:space="preserve">, M., &amp; </w:t>
      </w:r>
      <w:proofErr w:type="spellStart"/>
      <w:r w:rsidRPr="001E0406">
        <w:rPr>
          <w:rFonts w:ascii="Cambria" w:hAnsi="Cambria"/>
          <w:color w:val="000000"/>
          <w:sz w:val="22"/>
          <w:szCs w:val="22"/>
        </w:rPr>
        <w:t>Vavik</w:t>
      </w:r>
      <w:proofErr w:type="spellEnd"/>
      <w:r w:rsidRPr="001E0406">
        <w:rPr>
          <w:rFonts w:ascii="Cambria" w:hAnsi="Cambria"/>
          <w:color w:val="000000"/>
          <w:sz w:val="22"/>
          <w:szCs w:val="22"/>
        </w:rPr>
        <w:t xml:space="preserve">, M. (2015). Group </w:t>
      </w:r>
      <w:r w:rsidR="005D6609" w:rsidRPr="001E0406">
        <w:rPr>
          <w:rFonts w:ascii="Cambria" w:hAnsi="Cambria"/>
          <w:color w:val="000000"/>
          <w:sz w:val="22"/>
          <w:szCs w:val="22"/>
        </w:rPr>
        <w:t>Coaching: A New Way of Constructing Leadership Identity</w:t>
      </w:r>
      <w:r w:rsidRPr="001E0406">
        <w:rPr>
          <w:rFonts w:ascii="Cambria" w:hAnsi="Cambria"/>
          <w:color w:val="000000"/>
          <w:sz w:val="22"/>
          <w:szCs w:val="22"/>
        </w:rPr>
        <w:t xml:space="preserve">? </w:t>
      </w:r>
      <w:r w:rsidRPr="001E0406">
        <w:rPr>
          <w:rFonts w:ascii="Cambria" w:hAnsi="Cambria"/>
          <w:i/>
          <w:iCs/>
          <w:color w:val="000000"/>
          <w:sz w:val="22"/>
          <w:szCs w:val="22"/>
        </w:rPr>
        <w:t>School Leadership &amp; Management</w:t>
      </w:r>
      <w:r w:rsidRPr="001E0406">
        <w:rPr>
          <w:rFonts w:ascii="Cambria" w:hAnsi="Cambria"/>
          <w:color w:val="000000"/>
          <w:sz w:val="22"/>
          <w:szCs w:val="22"/>
        </w:rPr>
        <w:t xml:space="preserve">, </w:t>
      </w:r>
      <w:r w:rsidRPr="00BC6593">
        <w:rPr>
          <w:rFonts w:ascii="Cambria" w:hAnsi="Cambria"/>
          <w:i/>
          <w:iCs/>
          <w:color w:val="000000"/>
          <w:sz w:val="22"/>
          <w:szCs w:val="22"/>
        </w:rPr>
        <w:t>35</w:t>
      </w:r>
      <w:r w:rsidRPr="001E0406">
        <w:rPr>
          <w:rFonts w:ascii="Cambria" w:hAnsi="Cambria"/>
          <w:color w:val="000000"/>
          <w:sz w:val="22"/>
          <w:szCs w:val="22"/>
        </w:rPr>
        <w:t>(3), 251–265.</w:t>
      </w:r>
      <w:r w:rsidR="00D245D6" w:rsidRPr="00D245D6">
        <w:t xml:space="preserve"> </w:t>
      </w:r>
      <w:r w:rsidR="00D245D6" w:rsidRPr="00D245D6">
        <w:rPr>
          <w:rFonts w:ascii="Cambria" w:hAnsi="Cambria"/>
          <w:color w:val="000000"/>
          <w:sz w:val="22"/>
          <w:szCs w:val="22"/>
        </w:rPr>
        <w:t>https://doi.org/</w:t>
      </w:r>
      <w:r w:rsidR="00762251" w:rsidRPr="00762251">
        <w:t xml:space="preserve"> </w:t>
      </w:r>
      <w:r w:rsidR="00762251" w:rsidRPr="00762251">
        <w:rPr>
          <w:rFonts w:ascii="Cambria" w:hAnsi="Cambria"/>
          <w:color w:val="000000"/>
          <w:sz w:val="22"/>
          <w:szCs w:val="22"/>
        </w:rPr>
        <w:t>10.1080/13632434.2014.962497</w:t>
      </w:r>
      <w:r w:rsidR="00824BF7">
        <w:rPr>
          <w:rFonts w:ascii="Cambria" w:hAnsi="Cambria"/>
          <w:color w:val="000000"/>
          <w:sz w:val="22"/>
          <w:szCs w:val="22"/>
        </w:rPr>
        <w:t>.</w:t>
      </w:r>
    </w:p>
    <w:p w14:paraId="13283096" w14:textId="3A64C642" w:rsidR="001E0406" w:rsidRPr="009858C7" w:rsidRDefault="001E0406" w:rsidP="00737A86">
      <w:pPr>
        <w:pStyle w:val="NormalWeb"/>
        <w:spacing w:before="0" w:beforeAutospacing="0" w:after="0" w:afterAutospacing="0"/>
        <w:ind w:left="360" w:hanging="360"/>
        <w:jc w:val="both"/>
        <w:rPr>
          <w:rFonts w:ascii="Cambria" w:hAnsi="Cambria"/>
          <w:color w:val="000000"/>
          <w:sz w:val="22"/>
          <w:szCs w:val="22"/>
        </w:rPr>
      </w:pPr>
      <w:r w:rsidRPr="001E0406">
        <w:rPr>
          <w:rFonts w:ascii="Cambria" w:hAnsi="Cambria"/>
          <w:color w:val="000000"/>
          <w:sz w:val="22"/>
          <w:szCs w:val="22"/>
        </w:rPr>
        <w:t>Ali, M</w:t>
      </w:r>
      <w:r w:rsidR="009858C7">
        <w:rPr>
          <w:rFonts w:ascii="Cambria" w:hAnsi="Cambria"/>
          <w:color w:val="000000"/>
          <w:sz w:val="22"/>
          <w:szCs w:val="22"/>
        </w:rPr>
        <w:t>., Lo</w:t>
      </w:r>
      <w:r w:rsidRPr="001E0406">
        <w:rPr>
          <w:rFonts w:ascii="Cambria" w:hAnsi="Cambria"/>
          <w:color w:val="000000"/>
          <w:sz w:val="22"/>
          <w:szCs w:val="22"/>
        </w:rPr>
        <w:t>dhi, S</w:t>
      </w:r>
      <w:r w:rsidR="009858C7">
        <w:rPr>
          <w:rFonts w:ascii="Cambria" w:hAnsi="Cambria"/>
          <w:color w:val="000000"/>
          <w:sz w:val="22"/>
          <w:szCs w:val="22"/>
        </w:rPr>
        <w:t xml:space="preserve">., </w:t>
      </w:r>
      <w:proofErr w:type="spellStart"/>
      <w:r w:rsidRPr="001E0406">
        <w:rPr>
          <w:rFonts w:ascii="Cambria" w:hAnsi="Cambria"/>
          <w:color w:val="000000"/>
          <w:sz w:val="22"/>
          <w:szCs w:val="22"/>
        </w:rPr>
        <w:t>Orangz</w:t>
      </w:r>
      <w:r w:rsidR="009858C7">
        <w:rPr>
          <w:rFonts w:ascii="Cambria" w:hAnsi="Cambria"/>
          <w:color w:val="000000"/>
          <w:sz w:val="22"/>
          <w:szCs w:val="22"/>
        </w:rPr>
        <w:t>ab</w:t>
      </w:r>
      <w:proofErr w:type="spellEnd"/>
      <w:r w:rsidR="009858C7">
        <w:rPr>
          <w:rFonts w:ascii="Cambria" w:hAnsi="Cambria"/>
          <w:color w:val="000000"/>
          <w:sz w:val="22"/>
          <w:szCs w:val="22"/>
        </w:rPr>
        <w:t xml:space="preserve">., Raza, B., &amp; Ali, W. </w:t>
      </w:r>
      <w:r w:rsidRPr="001E0406">
        <w:rPr>
          <w:rFonts w:ascii="Cambria" w:hAnsi="Cambria"/>
          <w:color w:val="000000"/>
          <w:sz w:val="22"/>
          <w:szCs w:val="22"/>
        </w:rPr>
        <w:t xml:space="preserve">(2018). Examining the Impact of Managerial Coaching on Employee Job Performance: Mediating Role of Work Engagement, Leader-Member-Exchange Quality, Job Satisfaction, and Turnover Intentions. </w:t>
      </w:r>
      <w:r w:rsidRPr="001E0406">
        <w:rPr>
          <w:rFonts w:ascii="Cambria" w:hAnsi="Cambria"/>
          <w:i/>
          <w:iCs/>
          <w:color w:val="000000"/>
          <w:sz w:val="22"/>
          <w:szCs w:val="22"/>
        </w:rPr>
        <w:t>Pakistan Journal of Commerce and Social Science</w:t>
      </w:r>
      <w:r w:rsidRPr="001E0406">
        <w:rPr>
          <w:rFonts w:ascii="Cambria" w:hAnsi="Cambria"/>
          <w:color w:val="000000"/>
          <w:sz w:val="22"/>
          <w:szCs w:val="22"/>
        </w:rPr>
        <w:t>. 12</w:t>
      </w:r>
      <w:r w:rsidR="00CE4614">
        <w:rPr>
          <w:rFonts w:ascii="Cambria" w:hAnsi="Cambria"/>
          <w:color w:val="000000"/>
          <w:sz w:val="22"/>
          <w:szCs w:val="22"/>
        </w:rPr>
        <w:t>(1)</w:t>
      </w:r>
      <w:r w:rsidR="00573F7D">
        <w:rPr>
          <w:rFonts w:ascii="Cambria" w:hAnsi="Cambria"/>
          <w:color w:val="000000"/>
          <w:sz w:val="22"/>
          <w:szCs w:val="22"/>
        </w:rPr>
        <w:t>, 253-282</w:t>
      </w:r>
      <w:r w:rsidRPr="001E0406">
        <w:rPr>
          <w:rFonts w:ascii="Cambria" w:hAnsi="Cambria"/>
          <w:color w:val="000000"/>
          <w:sz w:val="22"/>
          <w:szCs w:val="22"/>
        </w:rPr>
        <w:t>. </w:t>
      </w:r>
    </w:p>
    <w:p w14:paraId="07DCB5A6" w14:textId="0FA9478F" w:rsidR="001E0406" w:rsidRPr="001E0406" w:rsidRDefault="001E0406" w:rsidP="00B65AC7">
      <w:pPr>
        <w:pStyle w:val="NormalWeb"/>
        <w:spacing w:before="0" w:beforeAutospacing="0" w:after="0" w:afterAutospacing="0"/>
        <w:ind w:left="360" w:hanging="360"/>
        <w:jc w:val="both"/>
        <w:rPr>
          <w:rFonts w:ascii="Cambria" w:hAnsi="Cambria"/>
          <w:color w:val="000000"/>
          <w:sz w:val="22"/>
          <w:szCs w:val="22"/>
        </w:rPr>
      </w:pPr>
      <w:r w:rsidRPr="001E0406">
        <w:rPr>
          <w:rFonts w:ascii="Cambria" w:hAnsi="Cambria"/>
          <w:color w:val="000000"/>
          <w:sz w:val="22"/>
          <w:szCs w:val="22"/>
        </w:rPr>
        <w:t>Bakker, A.</w:t>
      </w:r>
      <w:r w:rsidR="0019251F">
        <w:rPr>
          <w:rFonts w:ascii="Cambria" w:hAnsi="Cambria"/>
          <w:color w:val="000000"/>
          <w:sz w:val="22"/>
          <w:szCs w:val="22"/>
        </w:rPr>
        <w:t xml:space="preserve"> </w:t>
      </w:r>
      <w:r w:rsidRPr="001E0406">
        <w:rPr>
          <w:rFonts w:ascii="Cambria" w:hAnsi="Cambria"/>
          <w:color w:val="000000"/>
          <w:sz w:val="22"/>
          <w:szCs w:val="22"/>
        </w:rPr>
        <w:t>B.</w:t>
      </w:r>
      <w:r w:rsidR="0019251F">
        <w:rPr>
          <w:rFonts w:ascii="Cambria" w:hAnsi="Cambria"/>
          <w:color w:val="000000"/>
          <w:sz w:val="22"/>
          <w:szCs w:val="22"/>
        </w:rPr>
        <w:t>, &amp;</w:t>
      </w:r>
      <w:r w:rsidRPr="001E0406">
        <w:rPr>
          <w:rFonts w:ascii="Cambria" w:hAnsi="Cambria"/>
          <w:color w:val="000000"/>
          <w:sz w:val="22"/>
          <w:szCs w:val="22"/>
        </w:rPr>
        <w:t xml:space="preserve"> Albrecht, S. (2018). "Work engagement: </w:t>
      </w:r>
      <w:r w:rsidR="005D6609" w:rsidRPr="001E0406">
        <w:rPr>
          <w:rFonts w:ascii="Cambria" w:hAnsi="Cambria"/>
          <w:color w:val="000000"/>
          <w:sz w:val="22"/>
          <w:szCs w:val="22"/>
        </w:rPr>
        <w:t>Current T</w:t>
      </w:r>
      <w:r w:rsidRPr="001E0406">
        <w:rPr>
          <w:rFonts w:ascii="Cambria" w:hAnsi="Cambria"/>
          <w:color w:val="000000"/>
          <w:sz w:val="22"/>
          <w:szCs w:val="22"/>
        </w:rPr>
        <w:t xml:space="preserve">rends", Career Development International, </w:t>
      </w:r>
      <w:r w:rsidRPr="00BC6593">
        <w:rPr>
          <w:rFonts w:ascii="Cambria" w:hAnsi="Cambria"/>
          <w:i/>
          <w:iCs/>
          <w:color w:val="000000"/>
          <w:sz w:val="22"/>
          <w:szCs w:val="22"/>
        </w:rPr>
        <w:t>23</w:t>
      </w:r>
      <w:r w:rsidR="00BC6593">
        <w:rPr>
          <w:rFonts w:ascii="Cambria" w:hAnsi="Cambria"/>
          <w:color w:val="000000"/>
          <w:sz w:val="22"/>
          <w:szCs w:val="22"/>
        </w:rPr>
        <w:t>(</w:t>
      </w:r>
      <w:r w:rsidRPr="001E0406">
        <w:rPr>
          <w:rFonts w:ascii="Cambria" w:hAnsi="Cambria"/>
          <w:color w:val="000000"/>
          <w:sz w:val="22"/>
          <w:szCs w:val="22"/>
        </w:rPr>
        <w:t>1</w:t>
      </w:r>
      <w:r w:rsidR="00BC6593">
        <w:rPr>
          <w:rFonts w:ascii="Cambria" w:hAnsi="Cambria"/>
          <w:color w:val="000000"/>
          <w:sz w:val="22"/>
          <w:szCs w:val="22"/>
        </w:rPr>
        <w:t>)</w:t>
      </w:r>
      <w:r w:rsidRPr="001E0406">
        <w:rPr>
          <w:rFonts w:ascii="Cambria" w:hAnsi="Cambria"/>
          <w:color w:val="000000"/>
          <w:sz w:val="22"/>
          <w:szCs w:val="22"/>
        </w:rPr>
        <w:t>, 4-11.</w:t>
      </w:r>
      <w:r w:rsidR="006A18AE">
        <w:rPr>
          <w:rFonts w:ascii="Cambria" w:hAnsi="Cambria"/>
          <w:color w:val="000000"/>
          <w:sz w:val="22"/>
          <w:szCs w:val="22"/>
        </w:rPr>
        <w:t xml:space="preserve"> </w:t>
      </w:r>
      <w:r w:rsidR="006A18AE" w:rsidRPr="00D245D6">
        <w:rPr>
          <w:rFonts w:ascii="Cambria" w:hAnsi="Cambria"/>
          <w:color w:val="000000"/>
          <w:sz w:val="22"/>
          <w:szCs w:val="22"/>
        </w:rPr>
        <w:t>https://doi.org/</w:t>
      </w:r>
      <w:r w:rsidR="00825DA6" w:rsidRPr="00825DA6">
        <w:t xml:space="preserve"> </w:t>
      </w:r>
      <w:r w:rsidR="00825DA6" w:rsidRPr="00825DA6">
        <w:rPr>
          <w:rFonts w:ascii="Cambria" w:hAnsi="Cambria"/>
          <w:color w:val="000000"/>
          <w:sz w:val="22"/>
          <w:szCs w:val="22"/>
        </w:rPr>
        <w:t>10.1108/CDI-11-2017-0207</w:t>
      </w:r>
      <w:r w:rsidR="00825DA6">
        <w:rPr>
          <w:rFonts w:ascii="Cambria" w:hAnsi="Cambria"/>
          <w:color w:val="000000"/>
          <w:sz w:val="22"/>
          <w:szCs w:val="22"/>
        </w:rPr>
        <w:t>.</w:t>
      </w:r>
    </w:p>
    <w:p w14:paraId="39315BE6" w14:textId="0A433C6E" w:rsidR="001E0406" w:rsidRPr="00E96551" w:rsidRDefault="001E0406" w:rsidP="00B65AC7">
      <w:pPr>
        <w:pStyle w:val="NormalWeb"/>
        <w:spacing w:before="0" w:beforeAutospacing="0" w:after="0" w:afterAutospacing="0"/>
        <w:ind w:left="360" w:hanging="360"/>
        <w:jc w:val="both"/>
        <w:rPr>
          <w:rStyle w:val="Hyperlink"/>
          <w:rFonts w:ascii="Cambria" w:hAnsi="Cambria"/>
          <w:color w:val="000000"/>
          <w:sz w:val="22"/>
          <w:szCs w:val="22"/>
          <w:u w:val="none"/>
          <w:shd w:val="clear" w:color="auto" w:fill="FFFFFF"/>
        </w:rPr>
      </w:pPr>
      <w:r w:rsidRPr="001E0406">
        <w:rPr>
          <w:rFonts w:ascii="Cambria" w:hAnsi="Cambria"/>
          <w:color w:val="000000"/>
          <w:sz w:val="22"/>
          <w:szCs w:val="22"/>
          <w:shd w:val="clear" w:color="auto" w:fill="FFFFFF"/>
        </w:rPr>
        <w:t xml:space="preserve">Beattie, R. S., Kim, S., Hagen, M. S., Egan, T. M., Ellinger, A. D., &amp; Hamlin, R. G. (2014). Managerial Coaching: A Review of the Empirical Literature and Development of a Model to Guide Future Practice. </w:t>
      </w:r>
      <w:r w:rsidRPr="001E0406">
        <w:rPr>
          <w:rFonts w:ascii="Cambria" w:hAnsi="Cambria"/>
          <w:i/>
          <w:iCs/>
          <w:color w:val="000000"/>
          <w:sz w:val="22"/>
          <w:szCs w:val="22"/>
          <w:shd w:val="clear" w:color="auto" w:fill="FFFFFF"/>
        </w:rPr>
        <w:t>Advances in Developing Human Resources</w:t>
      </w:r>
      <w:r w:rsidRPr="001E0406">
        <w:rPr>
          <w:rFonts w:ascii="Cambria" w:hAnsi="Cambria"/>
          <w:color w:val="000000"/>
          <w:sz w:val="22"/>
          <w:szCs w:val="22"/>
          <w:shd w:val="clear" w:color="auto" w:fill="FFFFFF"/>
        </w:rPr>
        <w:t xml:space="preserve">, </w:t>
      </w:r>
      <w:r w:rsidRPr="00BC6593">
        <w:rPr>
          <w:rFonts w:ascii="Cambria" w:hAnsi="Cambria"/>
          <w:i/>
          <w:iCs/>
          <w:color w:val="000000"/>
          <w:sz w:val="22"/>
          <w:szCs w:val="22"/>
          <w:shd w:val="clear" w:color="auto" w:fill="FFFFFF"/>
        </w:rPr>
        <w:t>16</w:t>
      </w:r>
      <w:r w:rsidRPr="001E0406">
        <w:rPr>
          <w:rFonts w:ascii="Cambria" w:hAnsi="Cambria"/>
          <w:color w:val="000000"/>
          <w:sz w:val="22"/>
          <w:szCs w:val="22"/>
          <w:shd w:val="clear" w:color="auto" w:fill="FFFFFF"/>
        </w:rPr>
        <w:t>(2), 184–201.</w:t>
      </w:r>
      <w:r w:rsidRPr="001E0406">
        <w:rPr>
          <w:rStyle w:val="Hyperlink"/>
          <w:rFonts w:ascii="Cambria" w:hAnsi="Cambria"/>
          <w:color w:val="000000"/>
          <w:sz w:val="22"/>
          <w:szCs w:val="22"/>
          <w:shd w:val="clear" w:color="auto" w:fill="FFFFFF"/>
        </w:rPr>
        <w:t xml:space="preserve"> </w:t>
      </w:r>
      <w:r w:rsidR="00E96551" w:rsidRPr="00E96551">
        <w:rPr>
          <w:rStyle w:val="Hyperlink"/>
          <w:rFonts w:ascii="Cambria" w:hAnsi="Cambria"/>
          <w:color w:val="000000"/>
          <w:sz w:val="22"/>
          <w:szCs w:val="22"/>
          <w:u w:val="none"/>
          <w:shd w:val="clear" w:color="auto" w:fill="FFFFFF"/>
        </w:rPr>
        <w:t>https://doi.org/10.1177/1523422313520476</w:t>
      </w:r>
      <w:r w:rsidR="00E96551">
        <w:rPr>
          <w:rStyle w:val="Hyperlink"/>
          <w:rFonts w:ascii="Cambria" w:hAnsi="Cambria"/>
          <w:color w:val="000000"/>
          <w:sz w:val="22"/>
          <w:szCs w:val="22"/>
          <w:u w:val="none"/>
          <w:shd w:val="clear" w:color="auto" w:fill="FFFFFF"/>
        </w:rPr>
        <w:t>.</w:t>
      </w:r>
    </w:p>
    <w:p w14:paraId="359F620B" w14:textId="6F7DFE19" w:rsidR="001E0406" w:rsidRPr="001E0406" w:rsidRDefault="001E0406" w:rsidP="00B65AC7">
      <w:pPr>
        <w:pStyle w:val="NormalWeb"/>
        <w:spacing w:before="0" w:beforeAutospacing="0" w:after="0" w:afterAutospacing="0"/>
        <w:ind w:left="360" w:hanging="360"/>
        <w:jc w:val="both"/>
        <w:rPr>
          <w:rFonts w:ascii="Cambria" w:hAnsi="Cambria"/>
          <w:color w:val="000000"/>
          <w:sz w:val="22"/>
          <w:szCs w:val="22"/>
        </w:rPr>
      </w:pPr>
      <w:r w:rsidRPr="001E0406">
        <w:rPr>
          <w:rFonts w:ascii="Cambria" w:hAnsi="Cambria"/>
          <w:color w:val="000000"/>
          <w:sz w:val="22"/>
          <w:szCs w:val="22"/>
        </w:rPr>
        <w:t>Ben-</w:t>
      </w:r>
      <w:proofErr w:type="spellStart"/>
      <w:r w:rsidRPr="001E0406">
        <w:rPr>
          <w:rFonts w:ascii="Cambria" w:hAnsi="Cambria"/>
          <w:color w:val="000000"/>
          <w:sz w:val="22"/>
          <w:szCs w:val="22"/>
        </w:rPr>
        <w:t>Hador</w:t>
      </w:r>
      <w:proofErr w:type="spellEnd"/>
      <w:r w:rsidRPr="001E0406">
        <w:rPr>
          <w:rFonts w:ascii="Cambria" w:hAnsi="Cambria"/>
          <w:color w:val="000000"/>
          <w:sz w:val="22"/>
          <w:szCs w:val="22"/>
        </w:rPr>
        <w:t>, B. (2016). Coaching</w:t>
      </w:r>
      <w:r w:rsidR="005D6609" w:rsidRPr="001E0406">
        <w:rPr>
          <w:rFonts w:ascii="Cambria" w:hAnsi="Cambria"/>
          <w:color w:val="000000"/>
          <w:sz w:val="22"/>
          <w:szCs w:val="22"/>
        </w:rPr>
        <w:t xml:space="preserve"> Executives </w:t>
      </w:r>
      <w:r w:rsidR="005D6609">
        <w:rPr>
          <w:rFonts w:ascii="Cambria" w:hAnsi="Cambria"/>
          <w:color w:val="000000"/>
          <w:sz w:val="22"/>
          <w:szCs w:val="22"/>
        </w:rPr>
        <w:t>a</w:t>
      </w:r>
      <w:r w:rsidR="005D6609" w:rsidRPr="001E0406">
        <w:rPr>
          <w:rFonts w:ascii="Cambria" w:hAnsi="Cambria"/>
          <w:color w:val="000000"/>
          <w:sz w:val="22"/>
          <w:szCs w:val="22"/>
        </w:rPr>
        <w:t>s Tacit Performance Evaluation: A Multiple Case St</w:t>
      </w:r>
      <w:r w:rsidRPr="001E0406">
        <w:rPr>
          <w:rFonts w:ascii="Cambria" w:hAnsi="Cambria"/>
          <w:color w:val="000000"/>
          <w:sz w:val="22"/>
          <w:szCs w:val="22"/>
        </w:rPr>
        <w:t>udy</w:t>
      </w:r>
      <w:r w:rsidR="00B97422">
        <w:rPr>
          <w:rFonts w:ascii="Cambria" w:hAnsi="Cambria"/>
          <w:color w:val="000000"/>
          <w:sz w:val="22"/>
          <w:szCs w:val="22"/>
        </w:rPr>
        <w:t xml:space="preserve">. </w:t>
      </w:r>
      <w:hyperlink r:id="rId12" w:history="1">
        <w:r w:rsidRPr="00E96551">
          <w:rPr>
            <w:rStyle w:val="Hyperlink"/>
            <w:rFonts w:ascii="Cambria" w:hAnsi="Cambria"/>
            <w:i/>
            <w:iCs/>
            <w:color w:val="000000"/>
            <w:sz w:val="22"/>
            <w:szCs w:val="22"/>
            <w:u w:val="none"/>
          </w:rPr>
          <w:t>Journal of Management Development</w:t>
        </w:r>
      </w:hyperlink>
      <w:r w:rsidRPr="00E96551">
        <w:rPr>
          <w:rFonts w:ascii="Cambria" w:hAnsi="Cambria"/>
          <w:color w:val="000000"/>
          <w:sz w:val="22"/>
          <w:szCs w:val="22"/>
        </w:rPr>
        <w:t xml:space="preserve">, </w:t>
      </w:r>
      <w:r w:rsidRPr="00E96551">
        <w:rPr>
          <w:rFonts w:ascii="Cambria" w:hAnsi="Cambria"/>
          <w:i/>
          <w:iCs/>
          <w:color w:val="000000"/>
          <w:sz w:val="22"/>
          <w:szCs w:val="22"/>
        </w:rPr>
        <w:t>3</w:t>
      </w:r>
      <w:r w:rsidRPr="00BC6593">
        <w:rPr>
          <w:rFonts w:ascii="Cambria" w:hAnsi="Cambria"/>
          <w:i/>
          <w:iCs/>
          <w:color w:val="000000"/>
          <w:sz w:val="22"/>
          <w:szCs w:val="22"/>
        </w:rPr>
        <w:t>5</w:t>
      </w:r>
      <w:r w:rsidR="00BC6593">
        <w:rPr>
          <w:rFonts w:ascii="Cambria" w:hAnsi="Cambria"/>
          <w:color w:val="000000"/>
          <w:sz w:val="22"/>
          <w:szCs w:val="22"/>
        </w:rPr>
        <w:t>(</w:t>
      </w:r>
      <w:r w:rsidRPr="001E0406">
        <w:rPr>
          <w:rFonts w:ascii="Cambria" w:hAnsi="Cambria"/>
          <w:color w:val="000000"/>
          <w:sz w:val="22"/>
          <w:szCs w:val="22"/>
        </w:rPr>
        <w:t>1</w:t>
      </w:r>
      <w:r w:rsidR="00BC6593">
        <w:rPr>
          <w:rFonts w:ascii="Cambria" w:hAnsi="Cambria"/>
          <w:color w:val="000000"/>
          <w:sz w:val="22"/>
          <w:szCs w:val="22"/>
        </w:rPr>
        <w:t>)</w:t>
      </w:r>
      <w:r w:rsidRPr="001E0406">
        <w:rPr>
          <w:rFonts w:ascii="Cambria" w:hAnsi="Cambria"/>
          <w:color w:val="000000"/>
          <w:sz w:val="22"/>
          <w:szCs w:val="22"/>
        </w:rPr>
        <w:t>, 75-88.</w:t>
      </w:r>
      <w:r w:rsidR="00B97422">
        <w:rPr>
          <w:rFonts w:ascii="Cambria" w:hAnsi="Cambria"/>
          <w:color w:val="000000"/>
          <w:sz w:val="22"/>
          <w:szCs w:val="22"/>
        </w:rPr>
        <w:t xml:space="preserve"> </w:t>
      </w:r>
      <w:r w:rsidR="00B97422" w:rsidRPr="00B97422">
        <w:rPr>
          <w:rFonts w:ascii="Cambria" w:hAnsi="Cambria"/>
          <w:color w:val="000000"/>
          <w:sz w:val="22"/>
          <w:szCs w:val="22"/>
        </w:rPr>
        <w:t>https://doi.org/10.1108/JMD-08-2014-0091</w:t>
      </w:r>
      <w:r w:rsidR="00B97422">
        <w:rPr>
          <w:rFonts w:ascii="Cambria" w:hAnsi="Cambria"/>
          <w:color w:val="000000"/>
          <w:sz w:val="22"/>
          <w:szCs w:val="22"/>
        </w:rPr>
        <w:t>.</w:t>
      </w:r>
    </w:p>
    <w:p w14:paraId="3E811185" w14:textId="46896647" w:rsidR="001E0406" w:rsidRPr="001E0406" w:rsidRDefault="009E592F" w:rsidP="00B65AC7">
      <w:pPr>
        <w:pStyle w:val="NormalWeb"/>
        <w:spacing w:before="0" w:beforeAutospacing="0" w:after="0" w:afterAutospacing="0"/>
        <w:ind w:left="360" w:hanging="360"/>
        <w:jc w:val="both"/>
        <w:rPr>
          <w:rFonts w:ascii="Cambria" w:hAnsi="Cambria"/>
          <w:i/>
          <w:iCs/>
          <w:color w:val="000000"/>
          <w:sz w:val="22"/>
          <w:szCs w:val="22"/>
          <w:shd w:val="clear" w:color="auto" w:fill="FFFFFF"/>
        </w:rPr>
      </w:pPr>
      <w:hyperlink r:id="rId13" w:tooltip="Neha Bellamkonda" w:history="1">
        <w:r w:rsidR="001E0406" w:rsidRPr="001E0406">
          <w:rPr>
            <w:rFonts w:ascii="Cambria" w:hAnsi="Cambria"/>
            <w:color w:val="000000"/>
            <w:sz w:val="22"/>
            <w:szCs w:val="22"/>
            <w:shd w:val="clear" w:color="auto" w:fill="FFFFFF"/>
          </w:rPr>
          <w:t>Bellamkonda, N.</w:t>
        </w:r>
      </w:hyperlink>
      <w:r w:rsidR="0019251F">
        <w:rPr>
          <w:rFonts w:ascii="Cambria" w:hAnsi="Cambria"/>
          <w:color w:val="000000"/>
          <w:sz w:val="22"/>
          <w:szCs w:val="22"/>
          <w:shd w:val="clear" w:color="auto" w:fill="FFFFFF"/>
        </w:rPr>
        <w:t>, &amp;</w:t>
      </w:r>
      <w:r w:rsidR="001E0406" w:rsidRPr="001E0406">
        <w:rPr>
          <w:rFonts w:ascii="Cambria" w:hAnsi="Cambria"/>
          <w:color w:val="000000"/>
          <w:sz w:val="22"/>
          <w:szCs w:val="22"/>
          <w:shd w:val="clear" w:color="auto" w:fill="FFFFFF"/>
        </w:rPr>
        <w:t xml:space="preserve"> </w:t>
      </w:r>
      <w:hyperlink r:id="rId14" w:tooltip="Murugan Pattusamy" w:history="1">
        <w:r w:rsidR="001E0406" w:rsidRPr="001E0406">
          <w:rPr>
            <w:rFonts w:ascii="Cambria" w:hAnsi="Cambria"/>
            <w:color w:val="000000"/>
            <w:sz w:val="22"/>
            <w:szCs w:val="22"/>
            <w:shd w:val="clear" w:color="auto" w:fill="FFFFFF"/>
          </w:rPr>
          <w:t>Pattusamy, M.</w:t>
        </w:r>
      </w:hyperlink>
      <w:r w:rsidR="001E0406" w:rsidRPr="001E0406">
        <w:rPr>
          <w:rFonts w:ascii="Cambria" w:hAnsi="Cambria"/>
          <w:color w:val="000000"/>
          <w:sz w:val="22"/>
          <w:szCs w:val="22"/>
          <w:shd w:val="clear" w:color="auto" w:fill="FFFFFF"/>
        </w:rPr>
        <w:t xml:space="preserve"> (2022).</w:t>
      </w:r>
      <w:r w:rsidR="00620A8C">
        <w:rPr>
          <w:rFonts w:ascii="Cambria" w:hAnsi="Cambria"/>
          <w:color w:val="000000"/>
          <w:sz w:val="22"/>
          <w:szCs w:val="22"/>
          <w:shd w:val="clear" w:color="auto" w:fill="FFFFFF"/>
        </w:rPr>
        <w:t xml:space="preserve"> </w:t>
      </w:r>
      <w:r w:rsidR="001E0406" w:rsidRPr="001E0406">
        <w:rPr>
          <w:rFonts w:ascii="Cambria" w:hAnsi="Cambria"/>
          <w:color w:val="000000"/>
          <w:sz w:val="22"/>
          <w:szCs w:val="22"/>
          <w:shd w:val="clear" w:color="auto" w:fill="FFFFFF"/>
        </w:rPr>
        <w:t xml:space="preserve">Intention to </w:t>
      </w:r>
      <w:r w:rsidR="005D6609" w:rsidRPr="001E0406">
        <w:rPr>
          <w:rFonts w:ascii="Cambria" w:hAnsi="Cambria"/>
          <w:color w:val="000000"/>
          <w:sz w:val="22"/>
          <w:szCs w:val="22"/>
          <w:shd w:val="clear" w:color="auto" w:fill="FFFFFF"/>
        </w:rPr>
        <w:t xml:space="preserve">Stay </w:t>
      </w:r>
      <w:r w:rsidR="00620A8C" w:rsidRPr="001E0406">
        <w:rPr>
          <w:rFonts w:ascii="Cambria" w:hAnsi="Cambria"/>
          <w:color w:val="000000"/>
          <w:sz w:val="22"/>
          <w:szCs w:val="22"/>
          <w:shd w:val="clear" w:color="auto" w:fill="FFFFFF"/>
        </w:rPr>
        <w:t>and</w:t>
      </w:r>
      <w:r w:rsidR="005D6609" w:rsidRPr="001E0406">
        <w:rPr>
          <w:rFonts w:ascii="Cambria" w:hAnsi="Cambria"/>
          <w:color w:val="000000"/>
          <w:sz w:val="22"/>
          <w:szCs w:val="22"/>
          <w:shd w:val="clear" w:color="auto" w:fill="FFFFFF"/>
        </w:rPr>
        <w:t xml:space="preserve"> Happiness: A Moderated Mediation Model </w:t>
      </w:r>
      <w:r w:rsidR="005D6609">
        <w:rPr>
          <w:rFonts w:ascii="Cambria" w:hAnsi="Cambria"/>
          <w:color w:val="000000"/>
          <w:sz w:val="22"/>
          <w:szCs w:val="22"/>
          <w:shd w:val="clear" w:color="auto" w:fill="FFFFFF"/>
        </w:rPr>
        <w:t>o</w:t>
      </w:r>
      <w:r w:rsidR="005D6609" w:rsidRPr="001E0406">
        <w:rPr>
          <w:rFonts w:ascii="Cambria" w:hAnsi="Cambria"/>
          <w:color w:val="000000"/>
          <w:sz w:val="22"/>
          <w:szCs w:val="22"/>
          <w:shd w:val="clear" w:color="auto" w:fill="FFFFFF"/>
        </w:rPr>
        <w:t xml:space="preserve">f Work Engagement </w:t>
      </w:r>
      <w:r w:rsidR="005D6609">
        <w:rPr>
          <w:rFonts w:ascii="Cambria" w:hAnsi="Cambria"/>
          <w:color w:val="000000"/>
          <w:sz w:val="22"/>
          <w:szCs w:val="22"/>
          <w:shd w:val="clear" w:color="auto" w:fill="FFFFFF"/>
        </w:rPr>
        <w:t>a</w:t>
      </w:r>
      <w:r w:rsidR="005D6609" w:rsidRPr="001E0406">
        <w:rPr>
          <w:rFonts w:ascii="Cambria" w:hAnsi="Cambria"/>
          <w:color w:val="000000"/>
          <w:sz w:val="22"/>
          <w:szCs w:val="22"/>
          <w:shd w:val="clear" w:color="auto" w:fill="FFFFFF"/>
        </w:rPr>
        <w:t>nd H</w:t>
      </w:r>
      <w:r w:rsidR="001E0406" w:rsidRPr="001E0406">
        <w:rPr>
          <w:rFonts w:ascii="Cambria" w:hAnsi="Cambria"/>
          <w:color w:val="000000"/>
          <w:sz w:val="22"/>
          <w:szCs w:val="22"/>
          <w:shd w:val="clear" w:color="auto" w:fill="FFFFFF"/>
        </w:rPr>
        <w:t>ope</w:t>
      </w:r>
      <w:r w:rsidR="00620A8C">
        <w:rPr>
          <w:rFonts w:ascii="Cambria" w:hAnsi="Cambria"/>
          <w:color w:val="000000"/>
          <w:sz w:val="22"/>
          <w:szCs w:val="22"/>
          <w:shd w:val="clear" w:color="auto" w:fill="FFFFFF"/>
        </w:rPr>
        <w:t xml:space="preserve">. </w:t>
      </w:r>
      <w:hyperlink r:id="rId15" w:history="1">
        <w:r w:rsidR="001E0406" w:rsidRPr="001E0406">
          <w:rPr>
            <w:rFonts w:ascii="Cambria" w:hAnsi="Cambria"/>
            <w:i/>
            <w:iCs/>
            <w:color w:val="000000"/>
            <w:sz w:val="22"/>
            <w:szCs w:val="22"/>
            <w:shd w:val="clear" w:color="auto" w:fill="FFFFFF"/>
          </w:rPr>
          <w:t>South Asian Journal of Business Studies</w:t>
        </w:r>
      </w:hyperlink>
      <w:r w:rsidR="001E0406" w:rsidRPr="001E0406">
        <w:rPr>
          <w:rFonts w:ascii="Cambria" w:hAnsi="Cambria"/>
          <w:i/>
          <w:iCs/>
          <w:color w:val="000000"/>
          <w:sz w:val="22"/>
          <w:szCs w:val="22"/>
          <w:shd w:val="clear" w:color="auto" w:fill="FFFFFF"/>
        </w:rPr>
        <w:t>.</w:t>
      </w:r>
      <w:r w:rsidR="00620A8C">
        <w:rPr>
          <w:rFonts w:ascii="Cambria" w:hAnsi="Cambria"/>
          <w:i/>
          <w:iCs/>
          <w:color w:val="000000"/>
          <w:sz w:val="22"/>
          <w:szCs w:val="22"/>
          <w:shd w:val="clear" w:color="auto" w:fill="FFFFFF"/>
        </w:rPr>
        <w:t xml:space="preserve"> </w:t>
      </w:r>
      <w:r w:rsidR="00620A8C" w:rsidRPr="00620A8C">
        <w:rPr>
          <w:rFonts w:ascii="Cambria" w:hAnsi="Cambria"/>
          <w:color w:val="000000"/>
          <w:sz w:val="22"/>
          <w:szCs w:val="22"/>
          <w:shd w:val="clear" w:color="auto" w:fill="FFFFFF"/>
        </w:rPr>
        <w:t>https://doi.org/</w:t>
      </w:r>
      <w:r w:rsidR="004744AD" w:rsidRPr="004744AD">
        <w:t xml:space="preserve"> </w:t>
      </w:r>
      <w:r w:rsidR="004744AD" w:rsidRPr="004744AD">
        <w:rPr>
          <w:rFonts w:ascii="Cambria" w:hAnsi="Cambria"/>
          <w:color w:val="000000"/>
          <w:sz w:val="22"/>
          <w:szCs w:val="22"/>
          <w:shd w:val="clear" w:color="auto" w:fill="FFFFFF"/>
        </w:rPr>
        <w:t>10.1108/sajbs-05-2021-0174</w:t>
      </w:r>
      <w:r w:rsidR="004744AD">
        <w:rPr>
          <w:rFonts w:ascii="Cambria" w:hAnsi="Cambria"/>
          <w:color w:val="000000"/>
          <w:sz w:val="22"/>
          <w:szCs w:val="22"/>
          <w:shd w:val="clear" w:color="auto" w:fill="FFFFFF"/>
        </w:rPr>
        <w:t>.</w:t>
      </w:r>
    </w:p>
    <w:p w14:paraId="7889E6C4" w14:textId="4F38DCD0" w:rsidR="001E0406" w:rsidRPr="001E0406" w:rsidRDefault="001E0406" w:rsidP="00B65AC7">
      <w:pPr>
        <w:pStyle w:val="NormalWeb"/>
        <w:spacing w:before="0" w:beforeAutospacing="0" w:after="0" w:afterAutospacing="0"/>
        <w:ind w:left="360" w:hanging="360"/>
        <w:jc w:val="both"/>
        <w:rPr>
          <w:rFonts w:ascii="Cambria" w:hAnsi="Cambria"/>
          <w:color w:val="000000"/>
          <w:sz w:val="22"/>
          <w:szCs w:val="22"/>
          <w:shd w:val="clear" w:color="auto" w:fill="FFFFFF"/>
        </w:rPr>
      </w:pPr>
      <w:bookmarkStart w:id="1" w:name="_Hlk123857752"/>
      <w:r w:rsidRPr="001E0406">
        <w:rPr>
          <w:rFonts w:ascii="Cambria" w:hAnsi="Cambria"/>
          <w:color w:val="000000"/>
          <w:sz w:val="22"/>
          <w:szCs w:val="22"/>
          <w:shd w:val="clear" w:color="auto" w:fill="FFFFFF"/>
        </w:rPr>
        <w:t xml:space="preserve">Britton, J. J. (2015). Expanding the </w:t>
      </w:r>
      <w:r w:rsidR="005D6609" w:rsidRPr="001E0406">
        <w:rPr>
          <w:rFonts w:ascii="Cambria" w:hAnsi="Cambria"/>
          <w:color w:val="000000"/>
          <w:sz w:val="22"/>
          <w:szCs w:val="22"/>
          <w:shd w:val="clear" w:color="auto" w:fill="FFFFFF"/>
        </w:rPr>
        <w:t>Coaching Conversation: Group and Team C</w:t>
      </w:r>
      <w:r w:rsidRPr="001E0406">
        <w:rPr>
          <w:rFonts w:ascii="Cambria" w:hAnsi="Cambria"/>
          <w:color w:val="000000"/>
          <w:sz w:val="22"/>
          <w:szCs w:val="22"/>
          <w:shd w:val="clear" w:color="auto" w:fill="FFFFFF"/>
        </w:rPr>
        <w:t xml:space="preserve">oaching. </w:t>
      </w:r>
      <w:r w:rsidRPr="00737A86">
        <w:rPr>
          <w:rFonts w:ascii="Cambria" w:hAnsi="Cambria"/>
          <w:i/>
          <w:color w:val="000000"/>
          <w:sz w:val="22"/>
          <w:szCs w:val="22"/>
          <w:shd w:val="clear" w:color="auto" w:fill="FFFFFF"/>
        </w:rPr>
        <w:t>Industrial and Commercial Training,</w:t>
      </w:r>
      <w:r w:rsidRPr="001E0406">
        <w:rPr>
          <w:rFonts w:ascii="Cambria" w:hAnsi="Cambria"/>
          <w:color w:val="000000"/>
          <w:sz w:val="22"/>
          <w:szCs w:val="22"/>
          <w:shd w:val="clear" w:color="auto" w:fill="FFFFFF"/>
        </w:rPr>
        <w:t xml:space="preserve"> </w:t>
      </w:r>
      <w:r w:rsidRPr="00BC6593">
        <w:rPr>
          <w:rFonts w:ascii="Cambria" w:hAnsi="Cambria"/>
          <w:i/>
          <w:iCs/>
          <w:color w:val="000000"/>
          <w:sz w:val="22"/>
          <w:szCs w:val="22"/>
          <w:shd w:val="clear" w:color="auto" w:fill="FFFFFF"/>
        </w:rPr>
        <w:t>47</w:t>
      </w:r>
      <w:r w:rsidRPr="001E0406">
        <w:rPr>
          <w:rFonts w:ascii="Cambria" w:hAnsi="Cambria"/>
          <w:color w:val="000000"/>
          <w:sz w:val="22"/>
          <w:szCs w:val="22"/>
          <w:shd w:val="clear" w:color="auto" w:fill="FFFFFF"/>
        </w:rPr>
        <w:t>(3), 116–120.</w:t>
      </w:r>
      <w:bookmarkEnd w:id="1"/>
      <w:r w:rsidR="004744AD">
        <w:rPr>
          <w:rFonts w:ascii="Cambria" w:hAnsi="Cambria"/>
          <w:color w:val="000000"/>
          <w:sz w:val="22"/>
          <w:szCs w:val="22"/>
          <w:shd w:val="clear" w:color="auto" w:fill="FFFFFF"/>
        </w:rPr>
        <w:t xml:space="preserve"> </w:t>
      </w:r>
      <w:r w:rsidR="00E66CA9" w:rsidRPr="00E66CA9">
        <w:rPr>
          <w:rFonts w:ascii="Cambria" w:hAnsi="Cambria"/>
          <w:color w:val="000000"/>
          <w:sz w:val="22"/>
          <w:szCs w:val="22"/>
          <w:shd w:val="clear" w:color="auto" w:fill="FFFFFF"/>
        </w:rPr>
        <w:t>https://doi.org/10.1108/ICT-10-2014-0070</w:t>
      </w:r>
      <w:r w:rsidR="00E66CA9">
        <w:rPr>
          <w:rFonts w:ascii="Cambria" w:hAnsi="Cambria"/>
          <w:color w:val="000000"/>
          <w:sz w:val="22"/>
          <w:szCs w:val="22"/>
          <w:shd w:val="clear" w:color="auto" w:fill="FFFFFF"/>
        </w:rPr>
        <w:t>.</w:t>
      </w:r>
    </w:p>
    <w:p w14:paraId="5D66EA08" w14:textId="1804D01D" w:rsidR="001E0406" w:rsidRPr="00B35E9A" w:rsidRDefault="001E0406" w:rsidP="00B35E9A">
      <w:pPr>
        <w:pStyle w:val="NormalWeb"/>
        <w:spacing w:before="0" w:beforeAutospacing="0" w:after="0" w:afterAutospacing="0"/>
        <w:ind w:left="360" w:hanging="360"/>
        <w:jc w:val="both"/>
        <w:rPr>
          <w:rFonts w:ascii="Cambria" w:hAnsi="Cambria"/>
          <w:sz w:val="22"/>
          <w:szCs w:val="22"/>
        </w:rPr>
      </w:pPr>
      <w:proofErr w:type="spellStart"/>
      <w:r w:rsidRPr="001E0406">
        <w:rPr>
          <w:rFonts w:ascii="Cambria" w:hAnsi="Cambria"/>
          <w:color w:val="000000"/>
          <w:sz w:val="22"/>
        </w:rPr>
        <w:lastRenderedPageBreak/>
        <w:t>Bozer</w:t>
      </w:r>
      <w:proofErr w:type="spellEnd"/>
      <w:r w:rsidRPr="001E0406">
        <w:rPr>
          <w:rFonts w:ascii="Cambria" w:hAnsi="Cambria"/>
          <w:color w:val="000000"/>
          <w:sz w:val="22"/>
        </w:rPr>
        <w:t>, G.,</w:t>
      </w:r>
      <w:hyperlink r:id="rId16" w:history="1">
        <w:r w:rsidRPr="001E0406">
          <w:rPr>
            <w:rFonts w:ascii="Cambria" w:hAnsi="Cambria"/>
            <w:color w:val="000000"/>
            <w:sz w:val="22"/>
          </w:rPr>
          <w:t xml:space="preserve"> Sarros, J.</w:t>
        </w:r>
        <w:r w:rsidR="0019251F">
          <w:rPr>
            <w:rFonts w:ascii="Cambria" w:hAnsi="Cambria"/>
            <w:color w:val="000000"/>
            <w:sz w:val="22"/>
          </w:rPr>
          <w:t xml:space="preserve"> </w:t>
        </w:r>
        <w:r w:rsidRPr="001E0406">
          <w:rPr>
            <w:rFonts w:ascii="Cambria" w:hAnsi="Cambria"/>
            <w:color w:val="000000"/>
            <w:sz w:val="22"/>
          </w:rPr>
          <w:t>C.</w:t>
        </w:r>
      </w:hyperlink>
      <w:r w:rsidR="0019251F">
        <w:rPr>
          <w:rFonts w:ascii="Cambria" w:hAnsi="Cambria"/>
          <w:color w:val="000000"/>
          <w:sz w:val="22"/>
        </w:rPr>
        <w:t>, &amp;</w:t>
      </w:r>
      <w:hyperlink r:id="rId17" w:history="1">
        <w:r w:rsidRPr="001E0406">
          <w:rPr>
            <w:rFonts w:ascii="Cambria" w:hAnsi="Cambria"/>
            <w:color w:val="000000"/>
            <w:sz w:val="22"/>
          </w:rPr>
          <w:t xml:space="preserve"> Santora, J.</w:t>
        </w:r>
        <w:r w:rsidR="0019251F">
          <w:rPr>
            <w:rFonts w:ascii="Cambria" w:hAnsi="Cambria"/>
            <w:color w:val="000000"/>
            <w:sz w:val="22"/>
          </w:rPr>
          <w:t xml:space="preserve"> </w:t>
        </w:r>
        <w:r w:rsidRPr="001E0406">
          <w:rPr>
            <w:rFonts w:ascii="Cambria" w:hAnsi="Cambria"/>
            <w:color w:val="000000"/>
            <w:sz w:val="22"/>
          </w:rPr>
          <w:t>C.</w:t>
        </w:r>
      </w:hyperlink>
      <w:r w:rsidRPr="001E0406">
        <w:rPr>
          <w:rFonts w:ascii="Cambria" w:hAnsi="Cambria"/>
          <w:color w:val="000000"/>
          <w:sz w:val="22"/>
        </w:rPr>
        <w:t xml:space="preserve"> (2014). Executive </w:t>
      </w:r>
      <w:r w:rsidR="00BC6593">
        <w:rPr>
          <w:rFonts w:ascii="Cambria" w:hAnsi="Cambria"/>
          <w:color w:val="000000"/>
          <w:sz w:val="22"/>
        </w:rPr>
        <w:t>C</w:t>
      </w:r>
      <w:r w:rsidRPr="001E0406">
        <w:rPr>
          <w:rFonts w:ascii="Cambria" w:hAnsi="Cambria"/>
          <w:color w:val="000000"/>
          <w:sz w:val="22"/>
        </w:rPr>
        <w:t xml:space="preserve">oaching: Guidelines that </w:t>
      </w:r>
      <w:r w:rsidR="00BC6593">
        <w:rPr>
          <w:rFonts w:ascii="Cambria" w:hAnsi="Cambria"/>
          <w:color w:val="000000"/>
          <w:sz w:val="22"/>
        </w:rPr>
        <w:t>W</w:t>
      </w:r>
      <w:r w:rsidRPr="001E0406">
        <w:rPr>
          <w:rFonts w:ascii="Cambria" w:hAnsi="Cambria"/>
          <w:color w:val="000000"/>
          <w:sz w:val="22"/>
        </w:rPr>
        <w:t>ork</w:t>
      </w:r>
      <w:r w:rsidR="00E250E8">
        <w:rPr>
          <w:rFonts w:ascii="Cambria" w:hAnsi="Cambria"/>
          <w:color w:val="000000"/>
          <w:sz w:val="22"/>
        </w:rPr>
        <w:t xml:space="preserve">. </w:t>
      </w:r>
      <w:r w:rsidR="00F24DE1" w:rsidRPr="00F24DE1">
        <w:rPr>
          <w:rFonts w:ascii="Cambria" w:hAnsi="Cambria"/>
          <w:i/>
          <w:iCs/>
          <w:color w:val="000000"/>
          <w:sz w:val="22"/>
        </w:rPr>
        <w:t>Development and Learning in Organisations</w:t>
      </w:r>
      <w:r w:rsidRPr="001E0406">
        <w:rPr>
          <w:rFonts w:ascii="Cambria" w:hAnsi="Cambria"/>
          <w:i/>
          <w:iCs/>
          <w:color w:val="000000"/>
          <w:sz w:val="22"/>
        </w:rPr>
        <w:t>,</w:t>
      </w:r>
      <w:r w:rsidRPr="001E0406">
        <w:rPr>
          <w:rFonts w:ascii="Cambria" w:hAnsi="Cambria"/>
          <w:color w:val="000000"/>
          <w:sz w:val="22"/>
        </w:rPr>
        <w:t xml:space="preserve"> </w:t>
      </w:r>
      <w:r w:rsidRPr="00BC6593">
        <w:rPr>
          <w:rFonts w:ascii="Cambria" w:hAnsi="Cambria"/>
          <w:i/>
          <w:iCs/>
          <w:color w:val="000000"/>
          <w:sz w:val="22"/>
        </w:rPr>
        <w:t>28</w:t>
      </w:r>
      <w:r w:rsidR="00BC6593">
        <w:rPr>
          <w:rFonts w:ascii="Cambria" w:hAnsi="Cambria"/>
          <w:color w:val="000000"/>
          <w:sz w:val="22"/>
        </w:rPr>
        <w:t>(</w:t>
      </w:r>
      <w:r w:rsidRPr="001E0406">
        <w:rPr>
          <w:rFonts w:ascii="Cambria" w:hAnsi="Cambria"/>
          <w:color w:val="000000"/>
          <w:sz w:val="22"/>
        </w:rPr>
        <w:t>4</w:t>
      </w:r>
      <w:r w:rsidR="00BC6593">
        <w:rPr>
          <w:rFonts w:ascii="Cambria" w:hAnsi="Cambria"/>
          <w:color w:val="000000"/>
          <w:sz w:val="22"/>
        </w:rPr>
        <w:t>)</w:t>
      </w:r>
      <w:r w:rsidRPr="001E0406">
        <w:rPr>
          <w:rFonts w:ascii="Cambria" w:hAnsi="Cambria"/>
          <w:color w:val="000000"/>
          <w:sz w:val="22"/>
        </w:rPr>
        <w:t>, 9-14.</w:t>
      </w:r>
      <w:r w:rsidRPr="001E0406">
        <w:rPr>
          <w:rFonts w:ascii="Cambria" w:hAnsi="Cambria"/>
          <w:sz w:val="22"/>
        </w:rPr>
        <w:t xml:space="preserve"> </w:t>
      </w:r>
      <w:r w:rsidR="00B35E9A" w:rsidRPr="00E66CA9">
        <w:rPr>
          <w:rFonts w:ascii="Cambria" w:hAnsi="Cambria"/>
          <w:color w:val="000000"/>
          <w:sz w:val="22"/>
          <w:szCs w:val="22"/>
          <w:shd w:val="clear" w:color="auto" w:fill="FFFFFF"/>
        </w:rPr>
        <w:t>https://doi.org/</w:t>
      </w:r>
      <w:r w:rsidR="00B35E9A" w:rsidRPr="00B35E9A">
        <w:t xml:space="preserve"> </w:t>
      </w:r>
      <w:r w:rsidR="00B35E9A" w:rsidRPr="00B35E9A">
        <w:rPr>
          <w:rFonts w:ascii="Cambria" w:hAnsi="Cambria"/>
          <w:color w:val="000000"/>
          <w:sz w:val="22"/>
          <w:szCs w:val="22"/>
          <w:shd w:val="clear" w:color="auto" w:fill="FFFFFF"/>
        </w:rPr>
        <w:t>10.1108/DLO-05-2013-0020</w:t>
      </w:r>
      <w:r w:rsidR="00B35E9A">
        <w:rPr>
          <w:rFonts w:ascii="Cambria" w:hAnsi="Cambria"/>
          <w:color w:val="000000"/>
          <w:sz w:val="22"/>
          <w:szCs w:val="22"/>
          <w:shd w:val="clear" w:color="auto" w:fill="FFFFFF"/>
        </w:rPr>
        <w:t>.</w:t>
      </w:r>
    </w:p>
    <w:p w14:paraId="502D266C" w14:textId="0BB0A6BB" w:rsidR="001E0406" w:rsidRPr="001E0406" w:rsidRDefault="001E0406" w:rsidP="00B65AC7">
      <w:pPr>
        <w:pStyle w:val="NormalWeb"/>
        <w:spacing w:before="0" w:beforeAutospacing="0" w:after="0" w:afterAutospacing="0"/>
        <w:ind w:left="360" w:hanging="360"/>
        <w:jc w:val="both"/>
        <w:rPr>
          <w:rFonts w:ascii="Cambria" w:hAnsi="Cambria"/>
          <w:sz w:val="22"/>
          <w:szCs w:val="22"/>
        </w:rPr>
      </w:pPr>
      <w:r w:rsidRPr="001E0406">
        <w:rPr>
          <w:rFonts w:ascii="Cambria" w:hAnsi="Cambria"/>
          <w:color w:val="000000"/>
          <w:sz w:val="22"/>
          <w:szCs w:val="22"/>
        </w:rPr>
        <w:t>Carvalho, C.,</w:t>
      </w:r>
      <w:hyperlink r:id="rId18" w:history="1">
        <w:r w:rsidRPr="001E0406">
          <w:rPr>
            <w:rFonts w:ascii="Cambria" w:hAnsi="Cambria"/>
            <w:sz w:val="22"/>
            <w:szCs w:val="22"/>
          </w:rPr>
          <w:t xml:space="preserve"> Carvalho, F.</w:t>
        </w:r>
        <w:r w:rsidR="0019251F">
          <w:rPr>
            <w:rFonts w:ascii="Cambria" w:hAnsi="Cambria"/>
            <w:sz w:val="22"/>
            <w:szCs w:val="22"/>
          </w:rPr>
          <w:t xml:space="preserve"> </w:t>
        </w:r>
        <w:r w:rsidRPr="001E0406">
          <w:rPr>
            <w:rFonts w:ascii="Cambria" w:hAnsi="Cambria"/>
            <w:sz w:val="22"/>
            <w:szCs w:val="22"/>
          </w:rPr>
          <w:t>K.</w:t>
        </w:r>
      </w:hyperlink>
      <w:r w:rsidR="0019251F">
        <w:rPr>
          <w:rFonts w:ascii="Cambria" w:hAnsi="Cambria"/>
          <w:sz w:val="22"/>
          <w:szCs w:val="22"/>
        </w:rPr>
        <w:t>, &amp;</w:t>
      </w:r>
      <w:hyperlink r:id="rId19" w:history="1">
        <w:r w:rsidRPr="001E0406">
          <w:rPr>
            <w:rFonts w:ascii="Cambria" w:hAnsi="Cambria"/>
            <w:sz w:val="22"/>
            <w:szCs w:val="22"/>
          </w:rPr>
          <w:t xml:space="preserve"> Carvalho, S.</w:t>
        </w:r>
      </w:hyperlink>
      <w:r w:rsidRPr="001E0406">
        <w:rPr>
          <w:rFonts w:ascii="Cambria" w:hAnsi="Cambria"/>
          <w:color w:val="000000"/>
          <w:sz w:val="22"/>
          <w:szCs w:val="22"/>
        </w:rPr>
        <w:t xml:space="preserve"> (2021). "Managerial </w:t>
      </w:r>
      <w:r w:rsidR="00BC6593" w:rsidRPr="001E0406">
        <w:rPr>
          <w:rFonts w:ascii="Cambria" w:hAnsi="Cambria"/>
          <w:color w:val="000000"/>
          <w:sz w:val="22"/>
          <w:szCs w:val="22"/>
        </w:rPr>
        <w:t xml:space="preserve">Coaching: Where Are We Now </w:t>
      </w:r>
      <w:r w:rsidR="00F24DE1" w:rsidRPr="001E0406">
        <w:rPr>
          <w:rFonts w:ascii="Cambria" w:hAnsi="Cambria"/>
          <w:color w:val="000000"/>
          <w:sz w:val="22"/>
          <w:szCs w:val="22"/>
        </w:rPr>
        <w:t>and</w:t>
      </w:r>
      <w:r w:rsidR="00BC6593" w:rsidRPr="001E0406">
        <w:rPr>
          <w:rFonts w:ascii="Cambria" w:hAnsi="Cambria"/>
          <w:color w:val="000000"/>
          <w:sz w:val="22"/>
          <w:szCs w:val="22"/>
        </w:rPr>
        <w:t xml:space="preserve"> Where Should We Go </w:t>
      </w:r>
      <w:r w:rsidR="0019251F">
        <w:rPr>
          <w:rFonts w:ascii="Cambria" w:hAnsi="Cambria"/>
          <w:color w:val="000000"/>
          <w:sz w:val="22"/>
          <w:szCs w:val="22"/>
        </w:rPr>
        <w:t>i</w:t>
      </w:r>
      <w:r w:rsidR="00BC6593" w:rsidRPr="001E0406">
        <w:rPr>
          <w:rFonts w:ascii="Cambria" w:hAnsi="Cambria"/>
          <w:color w:val="000000"/>
          <w:sz w:val="22"/>
          <w:szCs w:val="22"/>
        </w:rPr>
        <w:t>n The Fu</w:t>
      </w:r>
      <w:r w:rsidRPr="001E0406">
        <w:rPr>
          <w:rFonts w:ascii="Cambria" w:hAnsi="Cambria"/>
          <w:color w:val="000000"/>
          <w:sz w:val="22"/>
          <w:szCs w:val="22"/>
        </w:rPr>
        <w:t>ture?"</w:t>
      </w:r>
      <w:r w:rsidR="00F24DE1">
        <w:rPr>
          <w:rFonts w:ascii="Cambria" w:hAnsi="Cambria"/>
          <w:color w:val="000000"/>
          <w:sz w:val="22"/>
          <w:szCs w:val="22"/>
        </w:rPr>
        <w:t xml:space="preserve">. </w:t>
      </w:r>
      <w:r w:rsidR="00F24DE1" w:rsidRPr="00F24DE1">
        <w:rPr>
          <w:rFonts w:ascii="Cambria" w:hAnsi="Cambria"/>
          <w:i/>
          <w:iCs/>
          <w:sz w:val="22"/>
          <w:szCs w:val="22"/>
        </w:rPr>
        <w:t>Development and Learning in Organisations</w:t>
      </w:r>
      <w:r w:rsidRPr="00893B88">
        <w:rPr>
          <w:rFonts w:ascii="Cambria" w:hAnsi="Cambria"/>
          <w:color w:val="000000"/>
          <w:sz w:val="22"/>
          <w:szCs w:val="22"/>
        </w:rPr>
        <w:t xml:space="preserve">, </w:t>
      </w:r>
      <w:r w:rsidRPr="00BC6593">
        <w:rPr>
          <w:rFonts w:ascii="Cambria" w:hAnsi="Cambria"/>
          <w:i/>
          <w:iCs/>
          <w:color w:val="000000"/>
          <w:sz w:val="22"/>
          <w:szCs w:val="22"/>
        </w:rPr>
        <w:t>36</w:t>
      </w:r>
      <w:r w:rsidR="00BC6593">
        <w:rPr>
          <w:rFonts w:ascii="Cambria" w:hAnsi="Cambria"/>
          <w:color w:val="000000"/>
          <w:sz w:val="22"/>
          <w:szCs w:val="22"/>
        </w:rPr>
        <w:t>(</w:t>
      </w:r>
      <w:r w:rsidRPr="001E0406">
        <w:rPr>
          <w:rFonts w:ascii="Cambria" w:hAnsi="Cambria"/>
          <w:color w:val="000000"/>
          <w:sz w:val="22"/>
          <w:szCs w:val="22"/>
        </w:rPr>
        <w:t>1</w:t>
      </w:r>
      <w:r w:rsidR="00BC6593">
        <w:rPr>
          <w:rFonts w:ascii="Cambria" w:hAnsi="Cambria"/>
          <w:color w:val="000000"/>
          <w:sz w:val="22"/>
          <w:szCs w:val="22"/>
        </w:rPr>
        <w:t>)</w:t>
      </w:r>
      <w:r w:rsidRPr="001E0406">
        <w:rPr>
          <w:rFonts w:ascii="Cambria" w:hAnsi="Cambria"/>
          <w:color w:val="000000"/>
          <w:sz w:val="22"/>
          <w:szCs w:val="22"/>
        </w:rPr>
        <w:t>, 4-7.</w:t>
      </w:r>
      <w:r w:rsidRPr="001E0406">
        <w:rPr>
          <w:rFonts w:ascii="Cambria" w:hAnsi="Cambria"/>
          <w:sz w:val="22"/>
          <w:szCs w:val="22"/>
        </w:rPr>
        <w:t xml:space="preserve"> </w:t>
      </w:r>
      <w:r w:rsidR="00253727" w:rsidRPr="00253727">
        <w:rPr>
          <w:rFonts w:ascii="Cambria" w:hAnsi="Cambria"/>
          <w:sz w:val="22"/>
          <w:szCs w:val="22"/>
        </w:rPr>
        <w:t>https://doi.org/10.1108/DLO-01-2021-0020</w:t>
      </w:r>
      <w:r w:rsidR="00253727">
        <w:rPr>
          <w:rFonts w:ascii="Cambria" w:hAnsi="Cambria"/>
          <w:sz w:val="22"/>
          <w:szCs w:val="22"/>
        </w:rPr>
        <w:t>.</w:t>
      </w:r>
    </w:p>
    <w:p w14:paraId="6F27DE30" w14:textId="209AD747" w:rsidR="001E0406" w:rsidRPr="001E0406" w:rsidRDefault="001E0406" w:rsidP="00B65AC7">
      <w:pPr>
        <w:pStyle w:val="NormalWeb"/>
        <w:spacing w:before="0" w:beforeAutospacing="0" w:after="0" w:afterAutospacing="0"/>
        <w:ind w:left="360" w:hanging="360"/>
        <w:jc w:val="both"/>
        <w:rPr>
          <w:rFonts w:ascii="Cambria" w:hAnsi="Cambria"/>
          <w:sz w:val="22"/>
          <w:szCs w:val="22"/>
        </w:rPr>
      </w:pPr>
      <w:r w:rsidRPr="001E0406">
        <w:rPr>
          <w:rFonts w:ascii="Cambria" w:hAnsi="Cambria"/>
          <w:sz w:val="22"/>
          <w:szCs w:val="22"/>
        </w:rPr>
        <w:t>Chong, C.</w:t>
      </w:r>
      <w:r w:rsidR="0019251F">
        <w:rPr>
          <w:rFonts w:ascii="Cambria" w:hAnsi="Cambria"/>
          <w:sz w:val="22"/>
          <w:szCs w:val="22"/>
        </w:rPr>
        <w:t xml:space="preserve"> </w:t>
      </w:r>
      <w:r w:rsidRPr="001E0406">
        <w:rPr>
          <w:rFonts w:ascii="Cambria" w:hAnsi="Cambria"/>
          <w:sz w:val="22"/>
          <w:szCs w:val="22"/>
        </w:rPr>
        <w:t>W., Yuen, Y.</w:t>
      </w:r>
      <w:r w:rsidR="0019251F">
        <w:rPr>
          <w:rFonts w:ascii="Cambria" w:hAnsi="Cambria"/>
          <w:sz w:val="22"/>
          <w:szCs w:val="22"/>
        </w:rPr>
        <w:t xml:space="preserve"> </w:t>
      </w:r>
      <w:r w:rsidRPr="001E0406">
        <w:rPr>
          <w:rFonts w:ascii="Cambria" w:hAnsi="Cambria"/>
          <w:sz w:val="22"/>
          <w:szCs w:val="22"/>
        </w:rPr>
        <w:t>Y., Tan, B.</w:t>
      </w:r>
      <w:r w:rsidR="0019251F">
        <w:rPr>
          <w:rFonts w:ascii="Cambria" w:hAnsi="Cambria"/>
          <w:sz w:val="22"/>
          <w:szCs w:val="22"/>
        </w:rPr>
        <w:t xml:space="preserve"> </w:t>
      </w:r>
      <w:r w:rsidRPr="001E0406">
        <w:rPr>
          <w:rFonts w:ascii="Cambria" w:hAnsi="Cambria"/>
          <w:sz w:val="22"/>
          <w:szCs w:val="22"/>
        </w:rPr>
        <w:t xml:space="preserve">C., </w:t>
      </w:r>
      <w:proofErr w:type="spellStart"/>
      <w:r w:rsidRPr="001E0406">
        <w:rPr>
          <w:rFonts w:ascii="Cambria" w:hAnsi="Cambria"/>
          <w:sz w:val="22"/>
          <w:szCs w:val="22"/>
        </w:rPr>
        <w:t>Zarim</w:t>
      </w:r>
      <w:proofErr w:type="spellEnd"/>
      <w:r w:rsidRPr="001E0406">
        <w:rPr>
          <w:rFonts w:ascii="Cambria" w:hAnsi="Cambria"/>
          <w:sz w:val="22"/>
          <w:szCs w:val="22"/>
        </w:rPr>
        <w:t>, Z.</w:t>
      </w:r>
      <w:r w:rsidR="0019251F">
        <w:rPr>
          <w:rFonts w:ascii="Cambria" w:hAnsi="Cambria"/>
          <w:sz w:val="22"/>
          <w:szCs w:val="22"/>
        </w:rPr>
        <w:t xml:space="preserve"> </w:t>
      </w:r>
      <w:r w:rsidRPr="001E0406">
        <w:rPr>
          <w:rFonts w:ascii="Cambria" w:hAnsi="Cambria"/>
          <w:sz w:val="22"/>
          <w:szCs w:val="22"/>
        </w:rPr>
        <w:t>A.</w:t>
      </w:r>
      <w:r w:rsidR="0019251F">
        <w:rPr>
          <w:rFonts w:ascii="Cambria" w:hAnsi="Cambria"/>
          <w:sz w:val="22"/>
          <w:szCs w:val="22"/>
        </w:rPr>
        <w:t>, &amp;</w:t>
      </w:r>
      <w:r w:rsidRPr="001E0406">
        <w:rPr>
          <w:rFonts w:ascii="Cambria" w:hAnsi="Cambria"/>
          <w:sz w:val="22"/>
          <w:szCs w:val="22"/>
        </w:rPr>
        <w:t xml:space="preserve"> Hamid, N.</w:t>
      </w:r>
      <w:r w:rsidR="0019251F">
        <w:rPr>
          <w:rFonts w:ascii="Cambria" w:hAnsi="Cambria"/>
          <w:sz w:val="22"/>
          <w:szCs w:val="22"/>
        </w:rPr>
        <w:t xml:space="preserve"> </w:t>
      </w:r>
      <w:r w:rsidRPr="001E0406">
        <w:rPr>
          <w:rFonts w:ascii="Cambria" w:hAnsi="Cambria"/>
          <w:sz w:val="22"/>
          <w:szCs w:val="22"/>
        </w:rPr>
        <w:t xml:space="preserve">A. (2016). "Managerial </w:t>
      </w:r>
      <w:r w:rsidR="00BC6593" w:rsidRPr="001E0406">
        <w:rPr>
          <w:rFonts w:ascii="Cambria" w:hAnsi="Cambria"/>
          <w:sz w:val="22"/>
          <w:szCs w:val="22"/>
        </w:rPr>
        <w:t xml:space="preserve">Coaches, Are They Ready? </w:t>
      </w:r>
      <w:r w:rsidRPr="001E0406">
        <w:rPr>
          <w:rFonts w:ascii="Cambria" w:hAnsi="Cambria"/>
          <w:sz w:val="22"/>
          <w:szCs w:val="22"/>
        </w:rPr>
        <w:t xml:space="preserve">The </w:t>
      </w:r>
      <w:r w:rsidR="00BC6593" w:rsidRPr="001E0406">
        <w:rPr>
          <w:rFonts w:ascii="Cambria" w:hAnsi="Cambria"/>
          <w:sz w:val="22"/>
          <w:szCs w:val="22"/>
        </w:rPr>
        <w:t xml:space="preserve">Case of </w:t>
      </w:r>
      <w:r w:rsidRPr="001E0406">
        <w:rPr>
          <w:rFonts w:ascii="Cambria" w:hAnsi="Cambria"/>
          <w:sz w:val="22"/>
          <w:szCs w:val="22"/>
        </w:rPr>
        <w:t xml:space="preserve">Malaysian </w:t>
      </w:r>
      <w:r w:rsidR="00BC6593" w:rsidRPr="001E0406">
        <w:rPr>
          <w:rFonts w:ascii="Cambria" w:hAnsi="Cambria"/>
          <w:sz w:val="22"/>
          <w:szCs w:val="22"/>
        </w:rPr>
        <w:t>Telecommunications Industry</w:t>
      </w:r>
      <w:r w:rsidRPr="001E0406">
        <w:rPr>
          <w:rFonts w:ascii="Cambria" w:hAnsi="Cambria"/>
          <w:sz w:val="22"/>
          <w:szCs w:val="22"/>
        </w:rPr>
        <w:t>"</w:t>
      </w:r>
      <w:r w:rsidR="00DD6020">
        <w:rPr>
          <w:rFonts w:ascii="Cambria" w:hAnsi="Cambria"/>
          <w:sz w:val="22"/>
          <w:szCs w:val="22"/>
        </w:rPr>
        <w:t xml:space="preserve">. </w:t>
      </w:r>
      <w:r w:rsidRPr="001E0406">
        <w:rPr>
          <w:rFonts w:ascii="Cambria" w:hAnsi="Cambria"/>
          <w:i/>
          <w:iCs/>
          <w:sz w:val="22"/>
          <w:szCs w:val="22"/>
        </w:rPr>
        <w:t>The Learning Organi</w:t>
      </w:r>
      <w:r w:rsidR="00F24DE1">
        <w:rPr>
          <w:rFonts w:ascii="Cambria" w:hAnsi="Cambria"/>
          <w:i/>
          <w:iCs/>
          <w:sz w:val="22"/>
          <w:szCs w:val="22"/>
        </w:rPr>
        <w:t>s</w:t>
      </w:r>
      <w:r w:rsidRPr="001E0406">
        <w:rPr>
          <w:rFonts w:ascii="Cambria" w:hAnsi="Cambria"/>
          <w:i/>
          <w:iCs/>
          <w:sz w:val="22"/>
          <w:szCs w:val="22"/>
        </w:rPr>
        <w:t xml:space="preserve">ation, </w:t>
      </w:r>
      <w:r w:rsidRPr="00BC6593">
        <w:rPr>
          <w:rFonts w:ascii="Cambria" w:hAnsi="Cambria"/>
          <w:i/>
          <w:iCs/>
          <w:sz w:val="22"/>
          <w:szCs w:val="22"/>
        </w:rPr>
        <w:t>23</w:t>
      </w:r>
      <w:r w:rsidR="00BC6593">
        <w:rPr>
          <w:rFonts w:ascii="Cambria" w:hAnsi="Cambria"/>
          <w:sz w:val="22"/>
          <w:szCs w:val="22"/>
        </w:rPr>
        <w:t>(</w:t>
      </w:r>
      <w:r w:rsidRPr="001E0406">
        <w:rPr>
          <w:rFonts w:ascii="Cambria" w:hAnsi="Cambria"/>
          <w:sz w:val="22"/>
          <w:szCs w:val="22"/>
        </w:rPr>
        <w:t>2/3</w:t>
      </w:r>
      <w:r w:rsidR="00BC6593">
        <w:rPr>
          <w:rFonts w:ascii="Cambria" w:hAnsi="Cambria"/>
          <w:sz w:val="22"/>
          <w:szCs w:val="22"/>
        </w:rPr>
        <w:t>)</w:t>
      </w:r>
      <w:r w:rsidRPr="001E0406">
        <w:rPr>
          <w:rFonts w:ascii="Cambria" w:hAnsi="Cambria"/>
          <w:sz w:val="22"/>
          <w:szCs w:val="22"/>
        </w:rPr>
        <w:t>, 121-140.</w:t>
      </w:r>
      <w:r w:rsidR="00DD6020">
        <w:rPr>
          <w:rFonts w:ascii="Cambria" w:hAnsi="Cambria"/>
          <w:sz w:val="22"/>
          <w:szCs w:val="22"/>
        </w:rPr>
        <w:t xml:space="preserve"> </w:t>
      </w:r>
      <w:r w:rsidR="00DD6020" w:rsidRPr="00DD6020">
        <w:rPr>
          <w:rFonts w:ascii="Cambria" w:hAnsi="Cambria"/>
          <w:sz w:val="22"/>
          <w:szCs w:val="22"/>
        </w:rPr>
        <w:t>https://doi.org/10.1108/TLO-03-2015-0016</w:t>
      </w:r>
      <w:r w:rsidR="00DD6020">
        <w:rPr>
          <w:rFonts w:ascii="Cambria" w:hAnsi="Cambria"/>
          <w:sz w:val="22"/>
          <w:szCs w:val="22"/>
        </w:rPr>
        <w:t>.</w:t>
      </w:r>
    </w:p>
    <w:p w14:paraId="4833BD7B" w14:textId="2D382479" w:rsidR="001E0406" w:rsidRPr="001E0406" w:rsidRDefault="001E0406" w:rsidP="00B65AC7">
      <w:pPr>
        <w:pStyle w:val="NormalWeb"/>
        <w:spacing w:before="0" w:beforeAutospacing="0" w:after="0" w:afterAutospacing="0"/>
        <w:ind w:left="360" w:hanging="360"/>
        <w:jc w:val="both"/>
        <w:rPr>
          <w:rFonts w:ascii="Cambria" w:hAnsi="Cambria"/>
          <w:color w:val="000000"/>
          <w:sz w:val="22"/>
          <w:szCs w:val="22"/>
        </w:rPr>
      </w:pPr>
      <w:r w:rsidRPr="001E0406">
        <w:rPr>
          <w:rFonts w:ascii="Cambria" w:hAnsi="Cambria"/>
          <w:color w:val="000000"/>
          <w:sz w:val="22"/>
          <w:szCs w:val="22"/>
          <w:lang w:val="en-US"/>
        </w:rPr>
        <w:t>Green, S., &amp; Spence, G. B. (2014). Evidence‐</w:t>
      </w:r>
      <w:r w:rsidR="00BC6593" w:rsidRPr="001E0406">
        <w:rPr>
          <w:rFonts w:ascii="Cambria" w:hAnsi="Cambria"/>
          <w:color w:val="000000"/>
          <w:sz w:val="22"/>
          <w:szCs w:val="22"/>
          <w:lang w:val="en-US"/>
        </w:rPr>
        <w:t>Based Coaching as A Positive Psychological Intervention. </w:t>
      </w:r>
      <w:r w:rsidRPr="001E0406">
        <w:rPr>
          <w:rFonts w:ascii="Cambria" w:hAnsi="Cambria"/>
          <w:i/>
          <w:iCs/>
          <w:color w:val="000000"/>
          <w:sz w:val="22"/>
          <w:szCs w:val="22"/>
          <w:lang w:val="en-US"/>
        </w:rPr>
        <w:t xml:space="preserve">The Wiley Blackwell </w:t>
      </w:r>
      <w:r w:rsidR="00BC6593" w:rsidRPr="001E0406">
        <w:rPr>
          <w:rFonts w:ascii="Cambria" w:hAnsi="Cambria"/>
          <w:i/>
          <w:iCs/>
          <w:color w:val="000000"/>
          <w:sz w:val="22"/>
          <w:szCs w:val="22"/>
          <w:lang w:val="en-US"/>
        </w:rPr>
        <w:t>Handbook of Positive Psychological Interventions</w:t>
      </w:r>
      <w:r w:rsidRPr="001E0406">
        <w:rPr>
          <w:rFonts w:ascii="Cambria" w:hAnsi="Cambria"/>
          <w:color w:val="000000"/>
          <w:sz w:val="22"/>
          <w:szCs w:val="22"/>
          <w:lang w:val="en-US"/>
        </w:rPr>
        <w:t>, 273-285.</w:t>
      </w:r>
    </w:p>
    <w:p w14:paraId="03F8EA1C" w14:textId="7AC9DD78" w:rsidR="001E0406" w:rsidRPr="001E0406" w:rsidRDefault="001E0406" w:rsidP="00B65AC7">
      <w:pPr>
        <w:pStyle w:val="NormalWeb"/>
        <w:spacing w:before="0" w:beforeAutospacing="0" w:after="0" w:afterAutospacing="0"/>
        <w:ind w:left="360" w:hanging="360"/>
        <w:jc w:val="both"/>
        <w:rPr>
          <w:rFonts w:ascii="Cambria" w:hAnsi="Cambria"/>
          <w:color w:val="000000"/>
          <w:sz w:val="22"/>
          <w:szCs w:val="22"/>
          <w:shd w:val="clear" w:color="auto" w:fill="FFFFFF"/>
        </w:rPr>
      </w:pPr>
      <w:proofErr w:type="spellStart"/>
      <w:r w:rsidRPr="001E0406">
        <w:rPr>
          <w:rFonts w:ascii="Cambria" w:hAnsi="Cambria"/>
          <w:color w:val="000000"/>
          <w:sz w:val="22"/>
          <w:szCs w:val="22"/>
          <w:shd w:val="clear" w:color="auto" w:fill="FFFFFF"/>
        </w:rPr>
        <w:t>Helle</w:t>
      </w:r>
      <w:proofErr w:type="spellEnd"/>
      <w:r w:rsidR="003A20C6">
        <w:rPr>
          <w:rFonts w:ascii="Cambria" w:hAnsi="Cambria"/>
          <w:color w:val="000000"/>
          <w:sz w:val="22"/>
          <w:szCs w:val="22"/>
          <w:shd w:val="clear" w:color="auto" w:fill="FFFFFF"/>
        </w:rPr>
        <w:t xml:space="preserve">, </w:t>
      </w:r>
      <w:r w:rsidRPr="001E0406">
        <w:rPr>
          <w:rFonts w:ascii="Cambria" w:hAnsi="Cambria"/>
          <w:color w:val="000000"/>
          <w:sz w:val="22"/>
          <w:szCs w:val="22"/>
          <w:shd w:val="clear" w:color="auto" w:fill="FFFFFF"/>
        </w:rPr>
        <w:t>A</w:t>
      </w:r>
      <w:r w:rsidR="003A20C6">
        <w:rPr>
          <w:rFonts w:ascii="Cambria" w:hAnsi="Cambria"/>
          <w:color w:val="000000"/>
          <w:sz w:val="22"/>
          <w:szCs w:val="22"/>
          <w:shd w:val="clear" w:color="auto" w:fill="FFFFFF"/>
        </w:rPr>
        <w:t xml:space="preserve">., &amp; </w:t>
      </w:r>
      <w:r w:rsidRPr="001E0406">
        <w:rPr>
          <w:rFonts w:ascii="Cambria" w:hAnsi="Cambria"/>
          <w:color w:val="000000"/>
          <w:sz w:val="22"/>
          <w:szCs w:val="22"/>
          <w:shd w:val="clear" w:color="auto" w:fill="FFFFFF"/>
        </w:rPr>
        <w:t>Poul</w:t>
      </w:r>
      <w:r w:rsidR="003A20C6">
        <w:rPr>
          <w:rFonts w:ascii="Cambria" w:hAnsi="Cambria"/>
          <w:color w:val="000000"/>
          <w:sz w:val="22"/>
          <w:szCs w:val="22"/>
          <w:shd w:val="clear" w:color="auto" w:fill="FFFFFF"/>
        </w:rPr>
        <w:t>, N.</w:t>
      </w:r>
      <w:r w:rsidRPr="001E0406">
        <w:rPr>
          <w:rFonts w:ascii="Cambria" w:hAnsi="Cambria"/>
          <w:color w:val="000000"/>
          <w:sz w:val="22"/>
          <w:szCs w:val="22"/>
          <w:shd w:val="clear" w:color="auto" w:fill="FFFFFF"/>
        </w:rPr>
        <w:t xml:space="preserve"> (2015). Dialogic </w:t>
      </w:r>
      <w:r w:rsidR="00BC6593" w:rsidRPr="001E0406">
        <w:rPr>
          <w:rFonts w:ascii="Cambria" w:hAnsi="Cambria"/>
          <w:color w:val="000000"/>
          <w:sz w:val="22"/>
          <w:szCs w:val="22"/>
          <w:shd w:val="clear" w:color="auto" w:fill="FFFFFF"/>
        </w:rPr>
        <w:t>Group Coaching – Inspiration from Transformative Media</w:t>
      </w:r>
      <w:r w:rsidRPr="001E0406">
        <w:rPr>
          <w:rFonts w:ascii="Cambria" w:hAnsi="Cambria"/>
          <w:color w:val="000000"/>
          <w:sz w:val="22"/>
          <w:szCs w:val="22"/>
          <w:shd w:val="clear" w:color="auto" w:fill="FFFFFF"/>
        </w:rPr>
        <w:t>tion.</w:t>
      </w:r>
      <w:r w:rsidRPr="001E0406">
        <w:rPr>
          <w:rFonts w:ascii="Cambria" w:hAnsi="Cambria"/>
          <w:i/>
          <w:iCs/>
          <w:color w:val="000000"/>
          <w:sz w:val="22"/>
          <w:szCs w:val="22"/>
          <w:shd w:val="clear" w:color="auto" w:fill="FFFFFF"/>
        </w:rPr>
        <w:t xml:space="preserve"> Journal of Workplace Learning</w:t>
      </w:r>
      <w:r w:rsidRPr="001E0406">
        <w:rPr>
          <w:rFonts w:ascii="Cambria" w:hAnsi="Cambria"/>
          <w:color w:val="000000"/>
          <w:sz w:val="22"/>
          <w:szCs w:val="22"/>
          <w:shd w:val="clear" w:color="auto" w:fill="FFFFFF"/>
        </w:rPr>
        <w:t xml:space="preserve">, </w:t>
      </w:r>
      <w:r w:rsidRPr="00BC6593">
        <w:rPr>
          <w:rFonts w:ascii="Cambria" w:hAnsi="Cambria"/>
          <w:i/>
          <w:iCs/>
          <w:color w:val="000000"/>
          <w:sz w:val="22"/>
          <w:szCs w:val="22"/>
          <w:shd w:val="clear" w:color="auto" w:fill="FFFFFF"/>
        </w:rPr>
        <w:t>27</w:t>
      </w:r>
      <w:r w:rsidR="00BC6593">
        <w:rPr>
          <w:rFonts w:ascii="Cambria" w:hAnsi="Cambria"/>
          <w:color w:val="000000"/>
          <w:sz w:val="22"/>
          <w:szCs w:val="22"/>
          <w:shd w:val="clear" w:color="auto" w:fill="FFFFFF"/>
        </w:rPr>
        <w:t>(</w:t>
      </w:r>
      <w:r w:rsidRPr="001E0406">
        <w:rPr>
          <w:rFonts w:ascii="Cambria" w:hAnsi="Cambria"/>
          <w:color w:val="000000"/>
          <w:sz w:val="22"/>
          <w:szCs w:val="22"/>
          <w:shd w:val="clear" w:color="auto" w:fill="FFFFFF"/>
        </w:rPr>
        <w:t>7</w:t>
      </w:r>
      <w:r w:rsidR="00BC6593">
        <w:rPr>
          <w:rFonts w:ascii="Cambria" w:hAnsi="Cambria"/>
          <w:color w:val="000000"/>
          <w:sz w:val="22"/>
          <w:szCs w:val="22"/>
          <w:shd w:val="clear" w:color="auto" w:fill="FFFFFF"/>
        </w:rPr>
        <w:t>).</w:t>
      </w:r>
      <w:r w:rsidRPr="001E0406">
        <w:rPr>
          <w:rFonts w:ascii="Cambria" w:hAnsi="Cambria"/>
          <w:color w:val="000000"/>
          <w:sz w:val="22"/>
          <w:szCs w:val="22"/>
          <w:shd w:val="clear" w:color="auto" w:fill="FFFFFF"/>
        </w:rPr>
        <w:t> </w:t>
      </w:r>
    </w:p>
    <w:p w14:paraId="7F39E027" w14:textId="33473075" w:rsidR="001E0406" w:rsidRPr="001E0406" w:rsidRDefault="001E0406" w:rsidP="00B65AC7">
      <w:pPr>
        <w:pStyle w:val="NormalWeb"/>
        <w:spacing w:before="0" w:beforeAutospacing="0" w:after="0" w:afterAutospacing="0"/>
        <w:ind w:left="360" w:hanging="360"/>
        <w:jc w:val="both"/>
        <w:rPr>
          <w:rFonts w:ascii="Cambria" w:hAnsi="Cambria"/>
          <w:color w:val="000000"/>
          <w:sz w:val="22"/>
          <w:szCs w:val="22"/>
          <w:shd w:val="clear" w:color="auto" w:fill="FFFFFF"/>
        </w:rPr>
      </w:pPr>
      <w:r w:rsidRPr="001E0406">
        <w:rPr>
          <w:rFonts w:ascii="Cambria" w:hAnsi="Cambria"/>
          <w:color w:val="000000"/>
          <w:sz w:val="22"/>
          <w:szCs w:val="22"/>
          <w:shd w:val="clear" w:color="auto" w:fill="FFFFFF"/>
        </w:rPr>
        <w:t>Jason C. P</w:t>
      </w:r>
      <w:r w:rsidR="0019251F">
        <w:rPr>
          <w:rFonts w:ascii="Cambria" w:hAnsi="Cambria"/>
          <w:color w:val="000000"/>
          <w:sz w:val="22"/>
          <w:szCs w:val="22"/>
          <w:shd w:val="clear" w:color="auto" w:fill="FFFFFF"/>
        </w:rPr>
        <w:t>.</w:t>
      </w:r>
      <w:r w:rsidRPr="001E0406">
        <w:rPr>
          <w:rFonts w:ascii="Cambria" w:hAnsi="Cambria"/>
          <w:color w:val="000000"/>
          <w:sz w:val="22"/>
          <w:szCs w:val="22"/>
          <w:shd w:val="clear" w:color="auto" w:fill="FFFFFF"/>
        </w:rPr>
        <w:t>, Steven Y</w:t>
      </w:r>
      <w:r w:rsidR="0019251F">
        <w:rPr>
          <w:rFonts w:ascii="Cambria" w:hAnsi="Cambria"/>
          <w:color w:val="000000"/>
          <w:sz w:val="22"/>
          <w:szCs w:val="22"/>
          <w:shd w:val="clear" w:color="auto" w:fill="FFFFFF"/>
        </w:rPr>
        <w:t xml:space="preserve">., &amp; </w:t>
      </w:r>
      <w:r w:rsidRPr="001E0406">
        <w:rPr>
          <w:rFonts w:ascii="Cambria" w:hAnsi="Cambria"/>
          <w:color w:val="000000"/>
          <w:sz w:val="22"/>
          <w:szCs w:val="22"/>
          <w:shd w:val="clear" w:color="auto" w:fill="FFFFFF"/>
        </w:rPr>
        <w:t>Douglas S. S</w:t>
      </w:r>
      <w:r w:rsidR="0019251F">
        <w:rPr>
          <w:rFonts w:ascii="Cambria" w:hAnsi="Cambria"/>
          <w:color w:val="000000"/>
          <w:sz w:val="22"/>
          <w:szCs w:val="22"/>
          <w:shd w:val="clear" w:color="auto" w:fill="FFFFFF"/>
        </w:rPr>
        <w:t xml:space="preserve">. </w:t>
      </w:r>
      <w:r w:rsidRPr="001E0406">
        <w:rPr>
          <w:rFonts w:ascii="Cambria" w:hAnsi="Cambria"/>
          <w:color w:val="000000"/>
          <w:sz w:val="22"/>
          <w:szCs w:val="22"/>
          <w:shd w:val="clear" w:color="auto" w:fill="FFFFFF"/>
        </w:rPr>
        <w:t>(2020). Performance Coaching for Practicing Surgeons Enhancing Clinical Performance, Well-Being, and Trainee Experience</w:t>
      </w:r>
      <w:r w:rsidR="0087708D">
        <w:rPr>
          <w:rFonts w:ascii="Cambria" w:hAnsi="Cambria"/>
          <w:color w:val="000000"/>
          <w:sz w:val="22"/>
          <w:szCs w:val="22"/>
          <w:shd w:val="clear" w:color="auto" w:fill="FFFFFF"/>
        </w:rPr>
        <w:t xml:space="preserve">. </w:t>
      </w:r>
      <w:r w:rsidRPr="001E0406">
        <w:rPr>
          <w:rFonts w:ascii="Cambria" w:hAnsi="Cambria"/>
          <w:i/>
          <w:iCs/>
          <w:color w:val="000000"/>
          <w:sz w:val="22"/>
          <w:szCs w:val="22"/>
          <w:shd w:val="clear" w:color="auto" w:fill="FFFFFF"/>
        </w:rPr>
        <w:t>Journal of Surgical Education</w:t>
      </w:r>
      <w:r w:rsidRPr="001E0406">
        <w:rPr>
          <w:rFonts w:ascii="Cambria" w:hAnsi="Cambria"/>
          <w:color w:val="000000"/>
          <w:sz w:val="22"/>
          <w:szCs w:val="22"/>
          <w:shd w:val="clear" w:color="auto" w:fill="FFFFFF"/>
        </w:rPr>
        <w:t>,</w:t>
      </w:r>
      <w:r w:rsidR="00BC6593">
        <w:rPr>
          <w:rFonts w:ascii="Cambria" w:hAnsi="Cambria"/>
          <w:color w:val="000000"/>
          <w:sz w:val="22"/>
          <w:szCs w:val="22"/>
          <w:shd w:val="clear" w:color="auto" w:fill="FFFFFF"/>
        </w:rPr>
        <w:t xml:space="preserve"> </w:t>
      </w:r>
      <w:r w:rsidRPr="00BC6593">
        <w:rPr>
          <w:rFonts w:ascii="Cambria" w:hAnsi="Cambria"/>
          <w:i/>
          <w:iCs/>
          <w:color w:val="000000"/>
          <w:sz w:val="22"/>
          <w:szCs w:val="22"/>
          <w:shd w:val="clear" w:color="auto" w:fill="FFFFFF"/>
        </w:rPr>
        <w:t>77</w:t>
      </w:r>
      <w:r w:rsidR="00BC6593">
        <w:rPr>
          <w:rFonts w:ascii="Cambria" w:hAnsi="Cambria"/>
          <w:color w:val="000000"/>
          <w:sz w:val="22"/>
          <w:szCs w:val="22"/>
          <w:shd w:val="clear" w:color="auto" w:fill="FFFFFF"/>
        </w:rPr>
        <w:t>(</w:t>
      </w:r>
      <w:r w:rsidRPr="001E0406">
        <w:rPr>
          <w:rFonts w:ascii="Cambria" w:hAnsi="Cambria"/>
          <w:color w:val="000000"/>
          <w:sz w:val="22"/>
          <w:szCs w:val="22"/>
          <w:shd w:val="clear" w:color="auto" w:fill="FFFFFF"/>
        </w:rPr>
        <w:t>3</w:t>
      </w:r>
      <w:r w:rsidR="00BC6593">
        <w:rPr>
          <w:rFonts w:ascii="Cambria" w:hAnsi="Cambria"/>
          <w:color w:val="000000"/>
          <w:sz w:val="22"/>
          <w:szCs w:val="22"/>
          <w:shd w:val="clear" w:color="auto" w:fill="FFFFFF"/>
        </w:rPr>
        <w:t>)</w:t>
      </w:r>
      <w:r w:rsidRPr="001E0406">
        <w:rPr>
          <w:rFonts w:ascii="Cambria" w:hAnsi="Cambria"/>
          <w:color w:val="000000"/>
          <w:sz w:val="22"/>
          <w:szCs w:val="22"/>
          <w:shd w:val="clear" w:color="auto" w:fill="FFFFFF"/>
        </w:rPr>
        <w:t>, 495-498,</w:t>
      </w:r>
      <w:r w:rsidR="00BC6593">
        <w:rPr>
          <w:rFonts w:ascii="Cambria" w:hAnsi="Cambria"/>
          <w:color w:val="000000"/>
          <w:sz w:val="22"/>
          <w:szCs w:val="22"/>
          <w:shd w:val="clear" w:color="auto" w:fill="FFFFFF"/>
        </w:rPr>
        <w:t xml:space="preserve"> </w:t>
      </w:r>
      <w:r w:rsidRPr="001E0406">
        <w:rPr>
          <w:rFonts w:ascii="Cambria" w:hAnsi="Cambria"/>
          <w:color w:val="000000"/>
          <w:sz w:val="22"/>
          <w:szCs w:val="22"/>
          <w:shd w:val="clear" w:color="auto" w:fill="FFFFFF"/>
        </w:rPr>
        <w:t>ISSN 1931-7204.</w:t>
      </w:r>
      <w:r w:rsidR="0087708D">
        <w:rPr>
          <w:rFonts w:ascii="Cambria" w:hAnsi="Cambria"/>
          <w:color w:val="000000"/>
          <w:sz w:val="22"/>
          <w:szCs w:val="22"/>
          <w:shd w:val="clear" w:color="auto" w:fill="FFFFFF"/>
        </w:rPr>
        <w:t xml:space="preserve"> </w:t>
      </w:r>
      <w:r w:rsidR="0087708D" w:rsidRPr="00371F6C">
        <w:rPr>
          <w:rFonts w:ascii="Cambria" w:hAnsi="Cambria"/>
          <w:color w:val="000000"/>
          <w:sz w:val="22"/>
          <w:szCs w:val="22"/>
        </w:rPr>
        <w:t>https://doi.org/</w:t>
      </w:r>
      <w:r w:rsidR="002A0113" w:rsidRPr="002A0113">
        <w:t xml:space="preserve"> </w:t>
      </w:r>
      <w:r w:rsidR="002A0113" w:rsidRPr="002A0113">
        <w:rPr>
          <w:rFonts w:ascii="Cambria" w:hAnsi="Cambria"/>
          <w:color w:val="000000"/>
          <w:sz w:val="22"/>
          <w:szCs w:val="22"/>
        </w:rPr>
        <w:t>10.1016/j.jsurg.2020.01.014</w:t>
      </w:r>
      <w:r w:rsidR="002A0113">
        <w:rPr>
          <w:rFonts w:ascii="Cambria" w:hAnsi="Cambria"/>
          <w:color w:val="000000"/>
          <w:sz w:val="22"/>
          <w:szCs w:val="22"/>
        </w:rPr>
        <w:t>.</w:t>
      </w:r>
    </w:p>
    <w:p w14:paraId="6A5929E8" w14:textId="4A0464E6" w:rsidR="001E0406" w:rsidRPr="001E0406" w:rsidRDefault="001E0406" w:rsidP="00B65AC7">
      <w:pPr>
        <w:pStyle w:val="NormalWeb"/>
        <w:spacing w:before="0" w:beforeAutospacing="0" w:after="0" w:afterAutospacing="0"/>
        <w:ind w:left="360" w:hanging="360"/>
        <w:jc w:val="both"/>
        <w:rPr>
          <w:rFonts w:ascii="Cambria" w:hAnsi="Cambria"/>
          <w:color w:val="000000"/>
          <w:sz w:val="22"/>
          <w:szCs w:val="22"/>
        </w:rPr>
      </w:pPr>
      <w:proofErr w:type="spellStart"/>
      <w:r w:rsidRPr="001E0406">
        <w:rPr>
          <w:rFonts w:ascii="Cambria" w:hAnsi="Cambria"/>
          <w:color w:val="000000"/>
          <w:sz w:val="22"/>
          <w:szCs w:val="22"/>
        </w:rPr>
        <w:t>Khusanova</w:t>
      </w:r>
      <w:proofErr w:type="spellEnd"/>
      <w:r w:rsidRPr="001E0406">
        <w:rPr>
          <w:rFonts w:ascii="Cambria" w:hAnsi="Cambria"/>
          <w:color w:val="000000"/>
          <w:sz w:val="22"/>
          <w:szCs w:val="22"/>
        </w:rPr>
        <w:t xml:space="preserve"> R, Kang S-W</w:t>
      </w:r>
      <w:r w:rsidR="0019251F">
        <w:rPr>
          <w:rFonts w:ascii="Cambria" w:hAnsi="Cambria"/>
          <w:color w:val="000000"/>
          <w:sz w:val="22"/>
          <w:szCs w:val="22"/>
        </w:rPr>
        <w:t>, &amp;</w:t>
      </w:r>
      <w:r w:rsidRPr="001E0406">
        <w:rPr>
          <w:rFonts w:ascii="Cambria" w:hAnsi="Cambria"/>
          <w:color w:val="000000"/>
          <w:sz w:val="22"/>
          <w:szCs w:val="22"/>
        </w:rPr>
        <w:t xml:space="preserve"> Choi S</w:t>
      </w:r>
      <w:r w:rsidR="0019251F">
        <w:rPr>
          <w:rFonts w:ascii="Cambria" w:hAnsi="Cambria"/>
          <w:color w:val="000000"/>
          <w:sz w:val="22"/>
          <w:szCs w:val="22"/>
        </w:rPr>
        <w:t xml:space="preserve">. </w:t>
      </w:r>
      <w:r w:rsidRPr="001E0406">
        <w:rPr>
          <w:rFonts w:ascii="Cambria" w:hAnsi="Cambria"/>
          <w:color w:val="000000"/>
          <w:sz w:val="22"/>
          <w:szCs w:val="22"/>
        </w:rPr>
        <w:t>B</w:t>
      </w:r>
      <w:r w:rsidR="0019251F">
        <w:rPr>
          <w:rFonts w:ascii="Cambria" w:hAnsi="Cambria"/>
          <w:color w:val="000000"/>
          <w:sz w:val="22"/>
          <w:szCs w:val="22"/>
        </w:rPr>
        <w:t>.</w:t>
      </w:r>
      <w:r w:rsidRPr="001E0406">
        <w:rPr>
          <w:rFonts w:ascii="Cambria" w:hAnsi="Cambria"/>
          <w:color w:val="000000"/>
          <w:sz w:val="22"/>
          <w:szCs w:val="22"/>
        </w:rPr>
        <w:t xml:space="preserve"> (2021). Work Engagement Among Public Employees: Antecedents and Consequences. </w:t>
      </w:r>
      <w:r w:rsidRPr="0019251F">
        <w:rPr>
          <w:rFonts w:ascii="Cambria" w:hAnsi="Cambria"/>
          <w:i/>
          <w:color w:val="000000"/>
          <w:sz w:val="22"/>
          <w:szCs w:val="22"/>
        </w:rPr>
        <w:t>Front. Psychol. 12</w:t>
      </w:r>
      <w:r w:rsidRPr="001E0406">
        <w:rPr>
          <w:rFonts w:ascii="Cambria" w:hAnsi="Cambria"/>
          <w:color w:val="000000"/>
          <w:sz w:val="22"/>
          <w:szCs w:val="22"/>
        </w:rPr>
        <w:t>:684495.</w:t>
      </w:r>
    </w:p>
    <w:p w14:paraId="79A99F4A" w14:textId="28C7D9FF" w:rsidR="001E0406" w:rsidRPr="001E0406" w:rsidRDefault="001E0406" w:rsidP="00B65AC7">
      <w:pPr>
        <w:pStyle w:val="NormalWeb"/>
        <w:spacing w:before="0" w:beforeAutospacing="0" w:after="0" w:afterAutospacing="0"/>
        <w:ind w:left="360" w:hanging="360"/>
        <w:jc w:val="both"/>
        <w:rPr>
          <w:rFonts w:ascii="Cambria" w:hAnsi="Cambria"/>
          <w:color w:val="000000"/>
          <w:sz w:val="22"/>
          <w:szCs w:val="22"/>
        </w:rPr>
      </w:pPr>
      <w:r w:rsidRPr="001E0406">
        <w:rPr>
          <w:rFonts w:ascii="Cambria" w:hAnsi="Cambria"/>
          <w:color w:val="000000"/>
          <w:sz w:val="22"/>
          <w:szCs w:val="22"/>
        </w:rPr>
        <w:t>Kim, S., Egan, T. M., &amp; Moon, M. J. (2013). Managerial Coaching Efficacy, Work-Related Attitudes, and Performance in Public Organi</w:t>
      </w:r>
      <w:r w:rsidR="00F24DE1">
        <w:rPr>
          <w:rFonts w:ascii="Cambria" w:hAnsi="Cambria"/>
          <w:color w:val="000000"/>
          <w:sz w:val="22"/>
          <w:szCs w:val="22"/>
        </w:rPr>
        <w:t>s</w:t>
      </w:r>
      <w:r w:rsidRPr="001E0406">
        <w:rPr>
          <w:rFonts w:ascii="Cambria" w:hAnsi="Cambria"/>
          <w:color w:val="000000"/>
          <w:sz w:val="22"/>
          <w:szCs w:val="22"/>
        </w:rPr>
        <w:t xml:space="preserve">ations. </w:t>
      </w:r>
      <w:r w:rsidRPr="0019251F">
        <w:rPr>
          <w:rFonts w:ascii="Cambria" w:hAnsi="Cambria"/>
          <w:i/>
          <w:color w:val="000000"/>
          <w:sz w:val="22"/>
          <w:szCs w:val="22"/>
        </w:rPr>
        <w:t>Review of Public Personnel Administration,</w:t>
      </w:r>
      <w:r w:rsidRPr="001E0406">
        <w:rPr>
          <w:rFonts w:ascii="Cambria" w:hAnsi="Cambria"/>
          <w:color w:val="000000"/>
          <w:sz w:val="22"/>
          <w:szCs w:val="22"/>
        </w:rPr>
        <w:t xml:space="preserve"> </w:t>
      </w:r>
      <w:r w:rsidRPr="00BC6593">
        <w:rPr>
          <w:rFonts w:ascii="Cambria" w:hAnsi="Cambria"/>
          <w:i/>
          <w:iCs/>
          <w:color w:val="000000"/>
          <w:sz w:val="22"/>
          <w:szCs w:val="22"/>
        </w:rPr>
        <w:t>34</w:t>
      </w:r>
      <w:r w:rsidRPr="001E0406">
        <w:rPr>
          <w:rFonts w:ascii="Cambria" w:hAnsi="Cambria"/>
          <w:color w:val="000000"/>
          <w:sz w:val="22"/>
          <w:szCs w:val="22"/>
        </w:rPr>
        <w:t xml:space="preserve">(3), 237–262. </w:t>
      </w:r>
      <w:r w:rsidR="00836AA2" w:rsidRPr="00836AA2">
        <w:rPr>
          <w:rFonts w:ascii="Cambria" w:hAnsi="Cambria"/>
          <w:color w:val="000000"/>
          <w:sz w:val="22"/>
          <w:szCs w:val="22"/>
        </w:rPr>
        <w:t>https://doi.org/10.1177/0734371X13491120</w:t>
      </w:r>
      <w:r w:rsidR="00836AA2">
        <w:rPr>
          <w:rFonts w:ascii="Cambria" w:hAnsi="Cambria"/>
          <w:color w:val="000000"/>
          <w:sz w:val="22"/>
          <w:szCs w:val="22"/>
        </w:rPr>
        <w:t>.</w:t>
      </w:r>
    </w:p>
    <w:p w14:paraId="7B50DD4E" w14:textId="0713778A" w:rsidR="001E0406" w:rsidRPr="001E0406" w:rsidRDefault="001E0406" w:rsidP="00B65AC7">
      <w:pPr>
        <w:pStyle w:val="NormalWeb"/>
        <w:spacing w:before="0" w:beforeAutospacing="0" w:after="0" w:afterAutospacing="0"/>
        <w:ind w:left="360" w:hanging="360"/>
        <w:jc w:val="both"/>
        <w:rPr>
          <w:rFonts w:ascii="Cambria" w:hAnsi="Cambria"/>
          <w:color w:val="000000"/>
          <w:sz w:val="22"/>
          <w:szCs w:val="22"/>
        </w:rPr>
      </w:pPr>
      <w:proofErr w:type="spellStart"/>
      <w:r w:rsidRPr="001E0406">
        <w:rPr>
          <w:rFonts w:ascii="Cambria" w:hAnsi="Cambria"/>
          <w:color w:val="000000"/>
          <w:sz w:val="22"/>
          <w:szCs w:val="22"/>
        </w:rPr>
        <w:t>Kodden</w:t>
      </w:r>
      <w:proofErr w:type="spellEnd"/>
      <w:r w:rsidRPr="001E0406">
        <w:rPr>
          <w:rFonts w:ascii="Cambria" w:hAnsi="Cambria"/>
          <w:color w:val="000000"/>
          <w:sz w:val="22"/>
          <w:szCs w:val="22"/>
        </w:rPr>
        <w:t xml:space="preserve">, B., &amp; </w:t>
      </w:r>
      <w:proofErr w:type="spellStart"/>
      <w:r w:rsidRPr="001E0406">
        <w:rPr>
          <w:rFonts w:ascii="Cambria" w:hAnsi="Cambria"/>
          <w:color w:val="000000"/>
          <w:sz w:val="22"/>
          <w:szCs w:val="22"/>
        </w:rPr>
        <w:t>Hupkes</w:t>
      </w:r>
      <w:proofErr w:type="spellEnd"/>
      <w:r w:rsidRPr="001E0406">
        <w:rPr>
          <w:rFonts w:ascii="Cambria" w:hAnsi="Cambria"/>
          <w:color w:val="000000"/>
          <w:sz w:val="22"/>
          <w:szCs w:val="22"/>
        </w:rPr>
        <w:t>, L. (2019). Organi</w:t>
      </w:r>
      <w:r w:rsidR="00F24DE1">
        <w:rPr>
          <w:rFonts w:ascii="Cambria" w:hAnsi="Cambria"/>
          <w:color w:val="000000"/>
          <w:sz w:val="22"/>
          <w:szCs w:val="22"/>
        </w:rPr>
        <w:t>s</w:t>
      </w:r>
      <w:r w:rsidRPr="001E0406">
        <w:rPr>
          <w:rFonts w:ascii="Cambria" w:hAnsi="Cambria"/>
          <w:color w:val="000000"/>
          <w:sz w:val="22"/>
          <w:szCs w:val="22"/>
        </w:rPr>
        <w:t xml:space="preserve">ational </w:t>
      </w:r>
      <w:r w:rsidR="00BC6593" w:rsidRPr="001E0406">
        <w:rPr>
          <w:rFonts w:ascii="Cambria" w:hAnsi="Cambria"/>
          <w:color w:val="000000"/>
          <w:sz w:val="22"/>
          <w:szCs w:val="22"/>
        </w:rPr>
        <w:t xml:space="preserve">Environment, Personal Resources and Work Engagement as Predictors </w:t>
      </w:r>
      <w:r w:rsidR="00BC6593">
        <w:rPr>
          <w:rFonts w:ascii="Cambria" w:hAnsi="Cambria"/>
          <w:color w:val="000000"/>
          <w:sz w:val="22"/>
          <w:szCs w:val="22"/>
        </w:rPr>
        <w:t>o</w:t>
      </w:r>
      <w:r w:rsidR="00BC6593" w:rsidRPr="001E0406">
        <w:rPr>
          <w:rFonts w:ascii="Cambria" w:hAnsi="Cambria"/>
          <w:color w:val="000000"/>
          <w:sz w:val="22"/>
          <w:szCs w:val="22"/>
        </w:rPr>
        <w:t>f Coaching Performance</w:t>
      </w:r>
      <w:r w:rsidRPr="001E0406">
        <w:rPr>
          <w:rFonts w:ascii="Cambria" w:hAnsi="Cambria"/>
          <w:color w:val="000000"/>
          <w:sz w:val="22"/>
          <w:szCs w:val="22"/>
        </w:rPr>
        <w:t xml:space="preserve">. </w:t>
      </w:r>
      <w:r w:rsidRPr="001E0406">
        <w:rPr>
          <w:rFonts w:ascii="Cambria" w:hAnsi="Cambria"/>
          <w:i/>
          <w:iCs/>
          <w:color w:val="000000"/>
          <w:sz w:val="22"/>
          <w:szCs w:val="22"/>
        </w:rPr>
        <w:t>Journal of Management Policy and Practice</w:t>
      </w:r>
      <w:r w:rsidRPr="001E0406">
        <w:rPr>
          <w:rFonts w:ascii="Cambria" w:hAnsi="Cambria"/>
          <w:color w:val="000000"/>
          <w:sz w:val="22"/>
          <w:szCs w:val="22"/>
        </w:rPr>
        <w:t xml:space="preserve">, </w:t>
      </w:r>
      <w:r w:rsidRPr="00BC6593">
        <w:rPr>
          <w:rFonts w:ascii="Cambria" w:hAnsi="Cambria"/>
          <w:i/>
          <w:iCs/>
          <w:color w:val="000000"/>
          <w:sz w:val="22"/>
          <w:szCs w:val="22"/>
        </w:rPr>
        <w:t>20</w:t>
      </w:r>
      <w:r w:rsidRPr="001E0406">
        <w:rPr>
          <w:rFonts w:ascii="Cambria" w:hAnsi="Cambria"/>
          <w:color w:val="000000"/>
          <w:sz w:val="22"/>
          <w:szCs w:val="22"/>
        </w:rPr>
        <w:t>(3), 53-71.</w:t>
      </w:r>
      <w:r w:rsidR="00783BF2">
        <w:rPr>
          <w:rFonts w:ascii="Cambria" w:hAnsi="Cambria"/>
          <w:color w:val="000000"/>
          <w:sz w:val="22"/>
          <w:szCs w:val="22"/>
        </w:rPr>
        <w:t xml:space="preserve"> </w:t>
      </w:r>
      <w:r w:rsidR="00783BF2" w:rsidRPr="00836AA2">
        <w:rPr>
          <w:rFonts w:ascii="Cambria" w:hAnsi="Cambria"/>
          <w:color w:val="000000"/>
          <w:sz w:val="22"/>
          <w:szCs w:val="22"/>
        </w:rPr>
        <w:t>https://doi.org/</w:t>
      </w:r>
      <w:r w:rsidR="00783BF2" w:rsidRPr="00783BF2">
        <w:t xml:space="preserve"> </w:t>
      </w:r>
      <w:r w:rsidR="00783BF2" w:rsidRPr="00783BF2">
        <w:rPr>
          <w:rFonts w:ascii="Cambria" w:hAnsi="Cambria"/>
          <w:color w:val="000000"/>
          <w:sz w:val="22"/>
          <w:szCs w:val="22"/>
        </w:rPr>
        <w:t>10.33423/jmpp.v20i3.2230</w:t>
      </w:r>
      <w:r w:rsidR="00783BF2">
        <w:rPr>
          <w:rFonts w:ascii="Cambria" w:hAnsi="Cambria"/>
          <w:color w:val="000000"/>
          <w:sz w:val="22"/>
          <w:szCs w:val="22"/>
        </w:rPr>
        <w:t>.</w:t>
      </w:r>
    </w:p>
    <w:p w14:paraId="6846EA40" w14:textId="17E89B5F" w:rsidR="001E0406" w:rsidRPr="00783BF2" w:rsidRDefault="001E0406" w:rsidP="00B65AC7">
      <w:pPr>
        <w:pStyle w:val="NormalWeb"/>
        <w:spacing w:before="0" w:beforeAutospacing="0" w:after="0" w:afterAutospacing="0"/>
        <w:ind w:left="360" w:hanging="360"/>
        <w:jc w:val="both"/>
        <w:rPr>
          <w:rFonts w:ascii="Cambria" w:hAnsi="Cambria"/>
          <w:color w:val="000000"/>
          <w:sz w:val="22"/>
          <w:szCs w:val="22"/>
        </w:rPr>
      </w:pPr>
      <w:bookmarkStart w:id="2" w:name="_Hlk123857782"/>
      <w:r w:rsidRPr="001E0406">
        <w:rPr>
          <w:rFonts w:ascii="Cambria" w:hAnsi="Cambria"/>
          <w:color w:val="000000"/>
          <w:sz w:val="22"/>
          <w:szCs w:val="22"/>
        </w:rPr>
        <w:t>Lewis‐Duarte, M.</w:t>
      </w:r>
      <w:r w:rsidR="0019251F">
        <w:rPr>
          <w:rFonts w:ascii="Cambria" w:hAnsi="Cambria"/>
          <w:color w:val="000000"/>
          <w:sz w:val="22"/>
          <w:szCs w:val="22"/>
        </w:rPr>
        <w:t xml:space="preserve">, &amp; </w:t>
      </w:r>
      <w:hyperlink r:id="rId20" w:history="1">
        <w:r w:rsidRPr="0019251F">
          <w:rPr>
            <w:rStyle w:val="Hyperlink"/>
            <w:rFonts w:ascii="Cambria" w:hAnsi="Cambria"/>
            <w:color w:val="000000"/>
            <w:sz w:val="22"/>
            <w:szCs w:val="22"/>
            <w:u w:val="none"/>
          </w:rPr>
          <w:t>Bligh, M.</w:t>
        </w:r>
        <w:r w:rsidR="0019251F">
          <w:rPr>
            <w:rStyle w:val="Hyperlink"/>
            <w:rFonts w:ascii="Cambria" w:hAnsi="Cambria"/>
            <w:color w:val="000000"/>
            <w:sz w:val="22"/>
            <w:szCs w:val="22"/>
            <w:u w:val="none"/>
          </w:rPr>
          <w:t xml:space="preserve"> </w:t>
        </w:r>
        <w:r w:rsidRPr="0019251F">
          <w:rPr>
            <w:rStyle w:val="Hyperlink"/>
            <w:rFonts w:ascii="Cambria" w:hAnsi="Cambria"/>
            <w:color w:val="000000"/>
            <w:sz w:val="22"/>
            <w:szCs w:val="22"/>
            <w:u w:val="none"/>
          </w:rPr>
          <w:t>C.</w:t>
        </w:r>
      </w:hyperlink>
      <w:r w:rsidRPr="0019251F">
        <w:rPr>
          <w:rFonts w:ascii="Cambria" w:hAnsi="Cambria"/>
          <w:color w:val="000000"/>
          <w:sz w:val="22"/>
          <w:szCs w:val="22"/>
        </w:rPr>
        <w:t xml:space="preserve"> </w:t>
      </w:r>
      <w:r w:rsidRPr="001E0406">
        <w:rPr>
          <w:rFonts w:ascii="Cambria" w:hAnsi="Cambria"/>
          <w:color w:val="000000"/>
          <w:sz w:val="22"/>
          <w:szCs w:val="22"/>
        </w:rPr>
        <w:t xml:space="preserve">(2012). Agents </w:t>
      </w:r>
      <w:r w:rsidR="00783BF2" w:rsidRPr="001E0406">
        <w:rPr>
          <w:rFonts w:ascii="Cambria" w:hAnsi="Cambria"/>
          <w:color w:val="000000"/>
          <w:sz w:val="22"/>
          <w:szCs w:val="22"/>
        </w:rPr>
        <w:t xml:space="preserve">of </w:t>
      </w:r>
      <w:r w:rsidR="00C9218F">
        <w:rPr>
          <w:rFonts w:ascii="Cambria" w:hAnsi="Cambria"/>
          <w:color w:val="000000"/>
          <w:sz w:val="22"/>
          <w:szCs w:val="22"/>
        </w:rPr>
        <w:t>“</w:t>
      </w:r>
      <w:r w:rsidR="00BC6593" w:rsidRPr="001E0406">
        <w:rPr>
          <w:rFonts w:ascii="Cambria" w:hAnsi="Cambria"/>
          <w:color w:val="000000"/>
          <w:sz w:val="22"/>
          <w:szCs w:val="22"/>
        </w:rPr>
        <w:t xml:space="preserve">Influence”: Exploring </w:t>
      </w:r>
      <w:r w:rsidR="001423A6" w:rsidRPr="001E0406">
        <w:rPr>
          <w:rFonts w:ascii="Cambria" w:hAnsi="Cambria"/>
          <w:color w:val="000000"/>
          <w:sz w:val="22"/>
          <w:szCs w:val="22"/>
        </w:rPr>
        <w:t>the</w:t>
      </w:r>
      <w:r w:rsidR="00BC6593" w:rsidRPr="001E0406">
        <w:rPr>
          <w:rFonts w:ascii="Cambria" w:hAnsi="Cambria"/>
          <w:color w:val="000000"/>
          <w:sz w:val="22"/>
          <w:szCs w:val="22"/>
        </w:rPr>
        <w:t xml:space="preserve"> Usage, Timing, And Outcomes </w:t>
      </w:r>
      <w:r w:rsidR="00BC6593">
        <w:rPr>
          <w:rFonts w:ascii="Cambria" w:hAnsi="Cambria"/>
          <w:color w:val="000000"/>
          <w:sz w:val="22"/>
          <w:szCs w:val="22"/>
        </w:rPr>
        <w:t>o</w:t>
      </w:r>
      <w:r w:rsidR="00BC6593" w:rsidRPr="001E0406">
        <w:rPr>
          <w:rFonts w:ascii="Cambria" w:hAnsi="Cambria"/>
          <w:color w:val="000000"/>
          <w:sz w:val="22"/>
          <w:szCs w:val="22"/>
        </w:rPr>
        <w:t>f Executive Coaching Tactics</w:t>
      </w:r>
      <w:r w:rsidRPr="00783BF2">
        <w:rPr>
          <w:rFonts w:ascii="Cambria" w:hAnsi="Cambria"/>
          <w:color w:val="000000"/>
          <w:sz w:val="22"/>
          <w:szCs w:val="22"/>
        </w:rPr>
        <w:t>"</w:t>
      </w:r>
      <w:r w:rsidR="00783BF2">
        <w:rPr>
          <w:rFonts w:ascii="Cambria" w:hAnsi="Cambria"/>
          <w:color w:val="000000"/>
          <w:sz w:val="22"/>
          <w:szCs w:val="22"/>
        </w:rPr>
        <w:t xml:space="preserve">. </w:t>
      </w:r>
      <w:hyperlink r:id="rId21" w:history="1">
        <w:r w:rsidRPr="00783BF2">
          <w:rPr>
            <w:rStyle w:val="Hyperlink"/>
            <w:rFonts w:ascii="Cambria" w:hAnsi="Cambria"/>
            <w:i/>
            <w:iCs/>
            <w:color w:val="000000"/>
            <w:sz w:val="22"/>
            <w:szCs w:val="22"/>
            <w:u w:val="none"/>
          </w:rPr>
          <w:t>Leadership &amp; Organi</w:t>
        </w:r>
        <w:r w:rsidR="00FC12E5">
          <w:rPr>
            <w:rStyle w:val="Hyperlink"/>
            <w:rFonts w:ascii="Cambria" w:hAnsi="Cambria"/>
            <w:i/>
            <w:iCs/>
            <w:color w:val="000000"/>
            <w:sz w:val="22"/>
            <w:szCs w:val="22"/>
            <w:u w:val="none"/>
          </w:rPr>
          <w:t>s</w:t>
        </w:r>
        <w:r w:rsidRPr="00783BF2">
          <w:rPr>
            <w:rStyle w:val="Hyperlink"/>
            <w:rFonts w:ascii="Cambria" w:hAnsi="Cambria"/>
            <w:i/>
            <w:iCs/>
            <w:color w:val="000000"/>
            <w:sz w:val="22"/>
            <w:szCs w:val="22"/>
            <w:u w:val="none"/>
          </w:rPr>
          <w:t>ation Development Journal</w:t>
        </w:r>
      </w:hyperlink>
      <w:r w:rsidRPr="00783BF2">
        <w:rPr>
          <w:rFonts w:ascii="Cambria" w:hAnsi="Cambria"/>
          <w:i/>
          <w:iCs/>
          <w:color w:val="000000"/>
          <w:sz w:val="22"/>
          <w:szCs w:val="22"/>
        </w:rPr>
        <w:t>,</w:t>
      </w:r>
      <w:r w:rsidRPr="00783BF2">
        <w:rPr>
          <w:rFonts w:ascii="Cambria" w:hAnsi="Cambria"/>
          <w:color w:val="000000"/>
          <w:sz w:val="22"/>
          <w:szCs w:val="22"/>
        </w:rPr>
        <w:t xml:space="preserve"> </w:t>
      </w:r>
      <w:r w:rsidRPr="00783BF2">
        <w:rPr>
          <w:rFonts w:ascii="Cambria" w:hAnsi="Cambria"/>
          <w:i/>
          <w:iCs/>
          <w:color w:val="000000"/>
          <w:sz w:val="22"/>
          <w:szCs w:val="22"/>
        </w:rPr>
        <w:t>33</w:t>
      </w:r>
      <w:r w:rsidR="00BC6593" w:rsidRPr="00783BF2">
        <w:rPr>
          <w:rFonts w:ascii="Cambria" w:hAnsi="Cambria"/>
          <w:color w:val="000000"/>
          <w:sz w:val="22"/>
          <w:szCs w:val="22"/>
        </w:rPr>
        <w:t>(</w:t>
      </w:r>
      <w:r w:rsidRPr="00783BF2">
        <w:rPr>
          <w:rFonts w:ascii="Cambria" w:hAnsi="Cambria"/>
          <w:color w:val="000000"/>
          <w:sz w:val="22"/>
          <w:szCs w:val="22"/>
        </w:rPr>
        <w:t>3</w:t>
      </w:r>
      <w:r w:rsidR="00BC6593" w:rsidRPr="00783BF2">
        <w:rPr>
          <w:rFonts w:ascii="Cambria" w:hAnsi="Cambria"/>
          <w:color w:val="000000"/>
          <w:sz w:val="22"/>
          <w:szCs w:val="22"/>
        </w:rPr>
        <w:t>)</w:t>
      </w:r>
      <w:r w:rsidRPr="00783BF2">
        <w:rPr>
          <w:rFonts w:ascii="Cambria" w:hAnsi="Cambria"/>
          <w:color w:val="000000"/>
          <w:sz w:val="22"/>
          <w:szCs w:val="22"/>
        </w:rPr>
        <w:t>, 255-281.</w:t>
      </w:r>
      <w:r w:rsidRPr="00783BF2">
        <w:rPr>
          <w:rStyle w:val="Hyperlink"/>
          <w:rFonts w:ascii="Cambria" w:hAnsi="Cambria"/>
          <w:color w:val="000000"/>
          <w:sz w:val="22"/>
          <w:szCs w:val="22"/>
          <w:u w:val="none"/>
        </w:rPr>
        <w:t xml:space="preserve"> </w:t>
      </w:r>
      <w:bookmarkEnd w:id="2"/>
      <w:r w:rsidR="001423A6" w:rsidRPr="001423A6">
        <w:rPr>
          <w:rStyle w:val="Hyperlink"/>
          <w:rFonts w:ascii="Cambria" w:hAnsi="Cambria"/>
          <w:color w:val="000000"/>
          <w:sz w:val="22"/>
          <w:szCs w:val="22"/>
          <w:u w:val="none"/>
        </w:rPr>
        <w:t>https://doi.org/10.1108/01437731211216461</w:t>
      </w:r>
      <w:r w:rsidR="001423A6">
        <w:rPr>
          <w:rStyle w:val="Hyperlink"/>
          <w:rFonts w:ascii="Cambria" w:hAnsi="Cambria"/>
          <w:color w:val="000000"/>
          <w:sz w:val="22"/>
          <w:szCs w:val="22"/>
          <w:u w:val="none"/>
        </w:rPr>
        <w:t>.</w:t>
      </w:r>
    </w:p>
    <w:p w14:paraId="03958F44" w14:textId="38F4A744" w:rsidR="001E0406" w:rsidRPr="00783BF2" w:rsidRDefault="001E0406" w:rsidP="00B65AC7">
      <w:pPr>
        <w:pStyle w:val="NormalWeb"/>
        <w:spacing w:before="0" w:beforeAutospacing="0" w:after="0" w:afterAutospacing="0"/>
        <w:ind w:left="360" w:hanging="360"/>
        <w:jc w:val="both"/>
        <w:rPr>
          <w:rFonts w:ascii="Cambria" w:hAnsi="Cambria"/>
          <w:color w:val="000000"/>
          <w:sz w:val="22"/>
          <w:szCs w:val="22"/>
        </w:rPr>
      </w:pPr>
      <w:r w:rsidRPr="00783BF2">
        <w:rPr>
          <w:rFonts w:ascii="Cambria" w:hAnsi="Cambria"/>
          <w:color w:val="000000"/>
          <w:sz w:val="22"/>
          <w:szCs w:val="22"/>
        </w:rPr>
        <w:t>Lyons, P.</w:t>
      </w:r>
      <w:r w:rsidR="0019251F">
        <w:rPr>
          <w:rFonts w:ascii="Cambria" w:hAnsi="Cambria"/>
          <w:color w:val="000000"/>
          <w:sz w:val="22"/>
          <w:szCs w:val="22"/>
        </w:rPr>
        <w:t>, &amp;</w:t>
      </w:r>
      <w:r w:rsidRPr="00783BF2">
        <w:rPr>
          <w:rFonts w:ascii="Cambria" w:hAnsi="Cambria"/>
          <w:color w:val="000000"/>
          <w:sz w:val="22"/>
          <w:szCs w:val="22"/>
        </w:rPr>
        <w:t xml:space="preserve"> Bandura, R. (2022). Coaching </w:t>
      </w:r>
      <w:r w:rsidR="00BC6593" w:rsidRPr="00783BF2">
        <w:rPr>
          <w:rFonts w:ascii="Cambria" w:hAnsi="Cambria"/>
          <w:color w:val="000000"/>
          <w:sz w:val="22"/>
          <w:szCs w:val="22"/>
        </w:rPr>
        <w:t>To Enhance Learning and Engagement and Reduce Turnover</w:t>
      </w:r>
      <w:r w:rsidR="00DD2B83">
        <w:rPr>
          <w:rFonts w:ascii="Cambria" w:hAnsi="Cambria"/>
          <w:color w:val="000000"/>
          <w:sz w:val="22"/>
          <w:szCs w:val="22"/>
        </w:rPr>
        <w:t>.</w:t>
      </w:r>
      <w:r w:rsidRPr="00783BF2">
        <w:rPr>
          <w:rFonts w:ascii="Cambria" w:hAnsi="Cambria"/>
          <w:color w:val="000000"/>
          <w:sz w:val="22"/>
          <w:szCs w:val="22"/>
        </w:rPr>
        <w:t xml:space="preserve"> </w:t>
      </w:r>
      <w:r w:rsidRPr="00DD2B83">
        <w:rPr>
          <w:rFonts w:ascii="Cambria" w:hAnsi="Cambria"/>
          <w:i/>
          <w:iCs/>
          <w:color w:val="000000"/>
          <w:sz w:val="22"/>
          <w:szCs w:val="22"/>
        </w:rPr>
        <w:t>Journal of Workplace Learning</w:t>
      </w:r>
      <w:r w:rsidRPr="00783BF2">
        <w:rPr>
          <w:rFonts w:ascii="Cambria" w:hAnsi="Cambria"/>
          <w:color w:val="000000"/>
          <w:sz w:val="22"/>
          <w:szCs w:val="22"/>
        </w:rPr>
        <w:t xml:space="preserve">, </w:t>
      </w:r>
      <w:r w:rsidRPr="00783BF2">
        <w:rPr>
          <w:rFonts w:ascii="Cambria" w:hAnsi="Cambria"/>
          <w:i/>
          <w:iCs/>
          <w:color w:val="000000"/>
          <w:sz w:val="22"/>
          <w:szCs w:val="22"/>
        </w:rPr>
        <w:t>34</w:t>
      </w:r>
      <w:r w:rsidR="00BC6593" w:rsidRPr="00783BF2">
        <w:rPr>
          <w:rFonts w:ascii="Cambria" w:hAnsi="Cambria"/>
          <w:color w:val="000000"/>
          <w:sz w:val="22"/>
          <w:szCs w:val="22"/>
        </w:rPr>
        <w:t>(</w:t>
      </w:r>
      <w:r w:rsidRPr="00783BF2">
        <w:rPr>
          <w:rFonts w:ascii="Cambria" w:hAnsi="Cambria"/>
          <w:color w:val="000000"/>
          <w:sz w:val="22"/>
          <w:szCs w:val="22"/>
        </w:rPr>
        <w:t>3</w:t>
      </w:r>
      <w:r w:rsidR="00BC6593" w:rsidRPr="00783BF2">
        <w:rPr>
          <w:rFonts w:ascii="Cambria" w:hAnsi="Cambria"/>
          <w:color w:val="000000"/>
          <w:sz w:val="22"/>
          <w:szCs w:val="22"/>
        </w:rPr>
        <w:t>)</w:t>
      </w:r>
      <w:r w:rsidRPr="00783BF2">
        <w:rPr>
          <w:rFonts w:ascii="Cambria" w:hAnsi="Cambria"/>
          <w:color w:val="000000"/>
          <w:sz w:val="22"/>
          <w:szCs w:val="22"/>
        </w:rPr>
        <w:t>, 295-307.</w:t>
      </w:r>
      <w:r w:rsidR="00DD2B83">
        <w:rPr>
          <w:rFonts w:ascii="Cambria" w:hAnsi="Cambria"/>
          <w:color w:val="000000"/>
          <w:sz w:val="22"/>
          <w:szCs w:val="22"/>
        </w:rPr>
        <w:t xml:space="preserve"> </w:t>
      </w:r>
      <w:r w:rsidR="00DD2B83" w:rsidRPr="00DD2B83">
        <w:rPr>
          <w:rFonts w:ascii="Cambria" w:hAnsi="Cambria"/>
          <w:color w:val="000000"/>
          <w:sz w:val="22"/>
          <w:szCs w:val="22"/>
        </w:rPr>
        <w:t>https://doi.org/10.1108/JWL-08-2021-0106</w:t>
      </w:r>
      <w:r w:rsidR="00DD2B83">
        <w:rPr>
          <w:rFonts w:ascii="Cambria" w:hAnsi="Cambria"/>
          <w:color w:val="000000"/>
          <w:sz w:val="22"/>
          <w:szCs w:val="22"/>
        </w:rPr>
        <w:t>.</w:t>
      </w:r>
    </w:p>
    <w:p w14:paraId="1BA5DA67" w14:textId="07E3E127" w:rsidR="001E0406" w:rsidRPr="00783BF2" w:rsidRDefault="001E0406" w:rsidP="00B65AC7">
      <w:pPr>
        <w:pStyle w:val="NormalWeb"/>
        <w:spacing w:before="0" w:beforeAutospacing="0" w:after="0" w:afterAutospacing="0"/>
        <w:ind w:left="360" w:hanging="360"/>
        <w:jc w:val="both"/>
        <w:rPr>
          <w:rFonts w:ascii="Cambria" w:hAnsi="Cambria"/>
          <w:color w:val="000000"/>
          <w:sz w:val="22"/>
          <w:szCs w:val="22"/>
          <w:shd w:val="clear" w:color="auto" w:fill="FFFFFF"/>
        </w:rPr>
      </w:pPr>
      <w:r w:rsidRPr="00783BF2">
        <w:rPr>
          <w:rFonts w:ascii="Cambria" w:hAnsi="Cambria"/>
          <w:color w:val="000000"/>
          <w:sz w:val="22"/>
          <w:szCs w:val="22"/>
          <w:shd w:val="clear" w:color="auto" w:fill="FFFFFF"/>
        </w:rPr>
        <w:t>O'Connell, B</w:t>
      </w:r>
      <w:r w:rsidR="0019251F">
        <w:rPr>
          <w:rFonts w:ascii="Cambria" w:hAnsi="Cambria"/>
          <w:color w:val="000000"/>
          <w:sz w:val="22"/>
          <w:szCs w:val="22"/>
          <w:shd w:val="clear" w:color="auto" w:fill="FFFFFF"/>
        </w:rPr>
        <w:t xml:space="preserve">., </w:t>
      </w:r>
      <w:r w:rsidRPr="00783BF2">
        <w:rPr>
          <w:rFonts w:ascii="Cambria" w:hAnsi="Cambria"/>
          <w:color w:val="000000"/>
          <w:sz w:val="22"/>
          <w:szCs w:val="22"/>
          <w:shd w:val="clear" w:color="auto" w:fill="FFFFFF"/>
        </w:rPr>
        <w:t>Palmer, S</w:t>
      </w:r>
      <w:r w:rsidR="0019251F">
        <w:rPr>
          <w:rFonts w:ascii="Cambria" w:hAnsi="Cambria"/>
          <w:color w:val="000000"/>
          <w:sz w:val="22"/>
          <w:szCs w:val="22"/>
          <w:shd w:val="clear" w:color="auto" w:fill="FFFFFF"/>
        </w:rPr>
        <w:t xml:space="preserve">., </w:t>
      </w:r>
      <w:r w:rsidRPr="00783BF2">
        <w:rPr>
          <w:rFonts w:ascii="Cambria" w:hAnsi="Cambria"/>
          <w:color w:val="000000"/>
          <w:sz w:val="22"/>
          <w:szCs w:val="22"/>
          <w:shd w:val="clear" w:color="auto" w:fill="FFFFFF"/>
        </w:rPr>
        <w:t xml:space="preserve">&amp; Williams, H. (2012). Solution Focused Coaching in Practice. </w:t>
      </w:r>
      <w:r w:rsidR="001D6C9F" w:rsidRPr="001D6C9F">
        <w:rPr>
          <w:rFonts w:ascii="Cambria" w:hAnsi="Cambria"/>
          <w:color w:val="000000"/>
          <w:sz w:val="22"/>
          <w:szCs w:val="22"/>
          <w:shd w:val="clear" w:color="auto" w:fill="FFFFFF"/>
        </w:rPr>
        <w:t>Routledge/Taylor &amp; Francis Group.</w:t>
      </w:r>
      <w:r w:rsidR="001D6C9F">
        <w:rPr>
          <w:rFonts w:ascii="Cambria" w:hAnsi="Cambria"/>
          <w:color w:val="000000"/>
          <w:sz w:val="22"/>
          <w:szCs w:val="22"/>
          <w:shd w:val="clear" w:color="auto" w:fill="FFFFFF"/>
        </w:rPr>
        <w:t xml:space="preserve"> </w:t>
      </w:r>
      <w:r w:rsidR="009D6393" w:rsidRPr="00DD2B83">
        <w:rPr>
          <w:rFonts w:ascii="Cambria" w:hAnsi="Cambria"/>
          <w:color w:val="000000"/>
          <w:sz w:val="22"/>
          <w:szCs w:val="22"/>
        </w:rPr>
        <w:t>https://doi.org/</w:t>
      </w:r>
      <w:r w:rsidR="00110DD1" w:rsidRPr="00110DD1">
        <w:rPr>
          <w:rFonts w:ascii="Cambria" w:hAnsi="Cambria"/>
          <w:color w:val="000000"/>
          <w:sz w:val="22"/>
          <w:szCs w:val="22"/>
        </w:rPr>
        <w:t>10.4324/9780203111734</w:t>
      </w:r>
    </w:p>
    <w:bookmarkStart w:id="3" w:name="_Hlk123857911"/>
    <w:p w14:paraId="44B86BD2" w14:textId="47E89E11" w:rsidR="001E0406" w:rsidRPr="00783BF2" w:rsidRDefault="001E0406" w:rsidP="00B65AC7">
      <w:pPr>
        <w:pStyle w:val="NormalWeb"/>
        <w:spacing w:before="0" w:beforeAutospacing="0" w:after="0" w:afterAutospacing="0"/>
        <w:ind w:left="360" w:hanging="360"/>
        <w:jc w:val="both"/>
        <w:rPr>
          <w:rFonts w:ascii="Cambria" w:hAnsi="Cambria"/>
          <w:sz w:val="22"/>
          <w:szCs w:val="22"/>
        </w:rPr>
      </w:pPr>
      <w:r w:rsidRPr="00783BF2">
        <w:fldChar w:fldCharType="begin"/>
      </w:r>
      <w:r w:rsidRPr="00783BF2">
        <w:rPr>
          <w:rFonts w:ascii="Cambria" w:hAnsi="Cambria"/>
          <w:sz w:val="22"/>
          <w:szCs w:val="22"/>
        </w:rPr>
        <w:instrText>HYPERLINK "https://www-emerald-com.ezproxy.utm.my/insight/search?q=Evan%20H.%20Offstein"</w:instrText>
      </w:r>
      <w:r w:rsidRPr="00783BF2">
        <w:fldChar w:fldCharType="separate"/>
      </w:r>
      <w:r w:rsidRPr="00783BF2">
        <w:rPr>
          <w:rStyle w:val="Hyperlink"/>
          <w:rFonts w:ascii="Cambria" w:hAnsi="Cambria"/>
          <w:color w:val="000000"/>
          <w:sz w:val="22"/>
          <w:szCs w:val="22"/>
          <w:u w:val="none"/>
        </w:rPr>
        <w:t>Offstein, E.</w:t>
      </w:r>
      <w:r w:rsidR="0019251F">
        <w:rPr>
          <w:rStyle w:val="Hyperlink"/>
          <w:rFonts w:ascii="Cambria" w:hAnsi="Cambria"/>
          <w:color w:val="000000"/>
          <w:sz w:val="22"/>
          <w:szCs w:val="22"/>
          <w:u w:val="none"/>
        </w:rPr>
        <w:t xml:space="preserve"> </w:t>
      </w:r>
      <w:r w:rsidRPr="00783BF2">
        <w:rPr>
          <w:rStyle w:val="Hyperlink"/>
          <w:rFonts w:ascii="Cambria" w:hAnsi="Cambria"/>
          <w:color w:val="000000"/>
          <w:sz w:val="22"/>
          <w:szCs w:val="22"/>
          <w:u w:val="none"/>
        </w:rPr>
        <w:t>H.</w:t>
      </w:r>
      <w:r w:rsidRPr="00783BF2">
        <w:rPr>
          <w:rStyle w:val="Hyperlink"/>
          <w:rFonts w:ascii="Cambria" w:hAnsi="Cambria"/>
          <w:color w:val="000000"/>
          <w:sz w:val="22"/>
          <w:szCs w:val="22"/>
          <w:u w:val="none"/>
        </w:rPr>
        <w:fldChar w:fldCharType="end"/>
      </w:r>
      <w:r w:rsidRPr="00783BF2">
        <w:rPr>
          <w:rFonts w:ascii="Cambria" w:hAnsi="Cambria"/>
          <w:color w:val="000000"/>
          <w:sz w:val="22"/>
          <w:szCs w:val="22"/>
        </w:rPr>
        <w:t>,</w:t>
      </w:r>
      <w:hyperlink r:id="rId22" w:history="1">
        <w:r w:rsidRPr="00783BF2">
          <w:rPr>
            <w:rStyle w:val="Hyperlink"/>
            <w:rFonts w:ascii="Cambria" w:hAnsi="Cambria"/>
            <w:color w:val="000000"/>
            <w:sz w:val="22"/>
            <w:szCs w:val="22"/>
            <w:u w:val="none"/>
          </w:rPr>
          <w:t xml:space="preserve"> Dufresne, R.</w:t>
        </w:r>
        <w:r w:rsidR="0019251F">
          <w:rPr>
            <w:rStyle w:val="Hyperlink"/>
            <w:rFonts w:ascii="Cambria" w:hAnsi="Cambria"/>
            <w:color w:val="000000"/>
            <w:sz w:val="22"/>
            <w:szCs w:val="22"/>
            <w:u w:val="none"/>
          </w:rPr>
          <w:t xml:space="preserve"> </w:t>
        </w:r>
        <w:r w:rsidRPr="00783BF2">
          <w:rPr>
            <w:rStyle w:val="Hyperlink"/>
            <w:rFonts w:ascii="Cambria" w:hAnsi="Cambria"/>
            <w:color w:val="000000"/>
            <w:sz w:val="22"/>
            <w:szCs w:val="22"/>
            <w:u w:val="none"/>
          </w:rPr>
          <w:t>L.</w:t>
        </w:r>
      </w:hyperlink>
      <w:r w:rsidR="0019251F">
        <w:rPr>
          <w:rStyle w:val="Hyperlink"/>
          <w:rFonts w:ascii="Cambria" w:hAnsi="Cambria"/>
          <w:color w:val="000000"/>
          <w:sz w:val="22"/>
          <w:szCs w:val="22"/>
          <w:u w:val="none"/>
        </w:rPr>
        <w:t>, &amp;</w:t>
      </w:r>
      <w:hyperlink r:id="rId23" w:history="1">
        <w:r w:rsidRPr="00783BF2">
          <w:rPr>
            <w:rStyle w:val="Hyperlink"/>
            <w:rFonts w:ascii="Cambria" w:hAnsi="Cambria"/>
            <w:color w:val="000000"/>
            <w:sz w:val="22"/>
            <w:szCs w:val="22"/>
            <w:u w:val="none"/>
          </w:rPr>
          <w:t xml:space="preserve"> Childers Jr, J.</w:t>
        </w:r>
        <w:r w:rsidR="0019251F">
          <w:rPr>
            <w:rStyle w:val="Hyperlink"/>
            <w:rFonts w:ascii="Cambria" w:hAnsi="Cambria"/>
            <w:color w:val="000000"/>
            <w:sz w:val="22"/>
            <w:szCs w:val="22"/>
            <w:u w:val="none"/>
          </w:rPr>
          <w:t xml:space="preserve"> </w:t>
        </w:r>
        <w:r w:rsidRPr="00783BF2">
          <w:rPr>
            <w:rStyle w:val="Hyperlink"/>
            <w:rFonts w:ascii="Cambria" w:hAnsi="Cambria"/>
            <w:color w:val="000000"/>
            <w:sz w:val="22"/>
            <w:szCs w:val="22"/>
            <w:u w:val="none"/>
          </w:rPr>
          <w:t>S.</w:t>
        </w:r>
      </w:hyperlink>
      <w:r w:rsidRPr="00783BF2">
        <w:rPr>
          <w:rFonts w:ascii="Cambria" w:hAnsi="Cambria"/>
          <w:color w:val="000000"/>
          <w:sz w:val="22"/>
          <w:szCs w:val="22"/>
        </w:rPr>
        <w:t xml:space="preserve"> (2020). Executive </w:t>
      </w:r>
      <w:r w:rsidR="00434FAB" w:rsidRPr="00783BF2">
        <w:rPr>
          <w:rFonts w:ascii="Cambria" w:hAnsi="Cambria"/>
          <w:color w:val="000000"/>
          <w:sz w:val="22"/>
          <w:szCs w:val="22"/>
        </w:rPr>
        <w:t xml:space="preserve">Coaching Explained: The Beginnings </w:t>
      </w:r>
      <w:r w:rsidR="000B7E95">
        <w:rPr>
          <w:rFonts w:ascii="Cambria" w:hAnsi="Cambria"/>
          <w:color w:val="000000"/>
          <w:sz w:val="22"/>
          <w:szCs w:val="22"/>
        </w:rPr>
        <w:t>o</w:t>
      </w:r>
      <w:r w:rsidR="00434FAB" w:rsidRPr="00783BF2">
        <w:rPr>
          <w:rFonts w:ascii="Cambria" w:hAnsi="Cambria"/>
          <w:color w:val="000000"/>
          <w:sz w:val="22"/>
          <w:szCs w:val="22"/>
        </w:rPr>
        <w:t xml:space="preserve">f </w:t>
      </w:r>
      <w:r w:rsidR="000B7E95">
        <w:rPr>
          <w:rFonts w:ascii="Cambria" w:hAnsi="Cambria"/>
          <w:color w:val="000000"/>
          <w:sz w:val="22"/>
          <w:szCs w:val="22"/>
        </w:rPr>
        <w:t>a</w:t>
      </w:r>
      <w:r w:rsidR="00434FAB" w:rsidRPr="00783BF2">
        <w:rPr>
          <w:rFonts w:ascii="Cambria" w:hAnsi="Cambria"/>
          <w:color w:val="000000"/>
          <w:sz w:val="22"/>
          <w:szCs w:val="22"/>
        </w:rPr>
        <w:t xml:space="preserve"> Contingency Approach</w:t>
      </w:r>
      <w:r w:rsidR="000B7E95">
        <w:rPr>
          <w:rFonts w:ascii="Cambria" w:hAnsi="Cambria"/>
          <w:color w:val="000000"/>
          <w:sz w:val="22"/>
          <w:szCs w:val="22"/>
        </w:rPr>
        <w:t xml:space="preserve">. </w:t>
      </w:r>
      <w:hyperlink r:id="rId24" w:history="1">
        <w:r w:rsidRPr="00783BF2">
          <w:rPr>
            <w:rStyle w:val="Hyperlink"/>
            <w:rFonts w:ascii="Cambria" w:hAnsi="Cambria"/>
            <w:i/>
            <w:iCs/>
            <w:color w:val="000000"/>
            <w:sz w:val="22"/>
            <w:szCs w:val="22"/>
            <w:u w:val="none"/>
          </w:rPr>
          <w:t>Journal of Management Development</w:t>
        </w:r>
      </w:hyperlink>
      <w:r w:rsidRPr="00783BF2">
        <w:rPr>
          <w:rFonts w:ascii="Cambria" w:hAnsi="Cambria"/>
          <w:i/>
          <w:iCs/>
          <w:color w:val="000000"/>
          <w:sz w:val="22"/>
          <w:szCs w:val="22"/>
        </w:rPr>
        <w:t>,</w:t>
      </w:r>
      <w:r w:rsidRPr="00783BF2">
        <w:rPr>
          <w:rFonts w:ascii="Cambria" w:hAnsi="Cambria"/>
          <w:color w:val="000000"/>
          <w:sz w:val="22"/>
          <w:szCs w:val="22"/>
        </w:rPr>
        <w:t xml:space="preserve"> </w:t>
      </w:r>
      <w:r w:rsidRPr="00783BF2">
        <w:rPr>
          <w:rFonts w:ascii="Cambria" w:hAnsi="Cambria"/>
          <w:i/>
          <w:iCs/>
          <w:color w:val="000000"/>
          <w:sz w:val="22"/>
          <w:szCs w:val="22"/>
        </w:rPr>
        <w:t>39</w:t>
      </w:r>
      <w:r w:rsidR="00BC6593" w:rsidRPr="00783BF2">
        <w:rPr>
          <w:rFonts w:ascii="Cambria" w:hAnsi="Cambria"/>
          <w:color w:val="000000"/>
          <w:sz w:val="22"/>
          <w:szCs w:val="22"/>
        </w:rPr>
        <w:t>(</w:t>
      </w:r>
      <w:r w:rsidRPr="00783BF2">
        <w:rPr>
          <w:rFonts w:ascii="Cambria" w:hAnsi="Cambria"/>
          <w:color w:val="000000"/>
          <w:sz w:val="22"/>
          <w:szCs w:val="22"/>
        </w:rPr>
        <w:t>9/10</w:t>
      </w:r>
      <w:r w:rsidR="00BC6593" w:rsidRPr="00783BF2">
        <w:rPr>
          <w:rFonts w:ascii="Cambria" w:hAnsi="Cambria"/>
          <w:color w:val="000000"/>
          <w:sz w:val="22"/>
          <w:szCs w:val="22"/>
        </w:rPr>
        <w:t>)</w:t>
      </w:r>
      <w:r w:rsidRPr="00783BF2">
        <w:rPr>
          <w:rFonts w:ascii="Cambria" w:hAnsi="Cambria"/>
          <w:color w:val="000000"/>
          <w:sz w:val="22"/>
          <w:szCs w:val="22"/>
        </w:rPr>
        <w:t>, 1041-1056.</w:t>
      </w:r>
      <w:r w:rsidRPr="00783BF2">
        <w:rPr>
          <w:rFonts w:ascii="Cambria" w:hAnsi="Cambria"/>
          <w:sz w:val="22"/>
          <w:szCs w:val="22"/>
        </w:rPr>
        <w:t xml:space="preserve"> </w:t>
      </w:r>
      <w:bookmarkEnd w:id="3"/>
      <w:r w:rsidR="00116F5D" w:rsidRPr="00116F5D">
        <w:rPr>
          <w:rFonts w:ascii="Cambria" w:hAnsi="Cambria"/>
          <w:sz w:val="22"/>
          <w:szCs w:val="22"/>
        </w:rPr>
        <w:t>https://doi.org/10.1108/JMD-01-2020-0023</w:t>
      </w:r>
      <w:r w:rsidR="00116F5D">
        <w:rPr>
          <w:rFonts w:ascii="Cambria" w:hAnsi="Cambria"/>
          <w:sz w:val="22"/>
          <w:szCs w:val="22"/>
        </w:rPr>
        <w:t>.</w:t>
      </w:r>
    </w:p>
    <w:p w14:paraId="720D3F49" w14:textId="33A622F0" w:rsidR="001E0406" w:rsidRPr="00737A86" w:rsidRDefault="001E0406" w:rsidP="00B65AC7">
      <w:pPr>
        <w:pStyle w:val="NormalWeb"/>
        <w:spacing w:before="0" w:beforeAutospacing="0" w:after="0" w:afterAutospacing="0"/>
        <w:ind w:left="360" w:hanging="360"/>
        <w:jc w:val="both"/>
        <w:rPr>
          <w:rFonts w:ascii="Cambria" w:hAnsi="Cambria"/>
          <w:sz w:val="22"/>
          <w:szCs w:val="22"/>
        </w:rPr>
      </w:pPr>
      <w:r w:rsidRPr="001E0406">
        <w:rPr>
          <w:rFonts w:ascii="Cambria" w:hAnsi="Cambria"/>
          <w:color w:val="000000"/>
          <w:sz w:val="22"/>
          <w:szCs w:val="22"/>
          <w:shd w:val="clear" w:color="auto" w:fill="FFFFFF"/>
        </w:rPr>
        <w:t>Paul L</w:t>
      </w:r>
      <w:r w:rsidR="0019251F">
        <w:rPr>
          <w:rFonts w:ascii="Cambria" w:hAnsi="Cambria"/>
          <w:color w:val="000000"/>
          <w:sz w:val="22"/>
          <w:szCs w:val="22"/>
          <w:shd w:val="clear" w:color="auto" w:fill="FFFFFF"/>
        </w:rPr>
        <w:t>.</w:t>
      </w:r>
      <w:r w:rsidRPr="001E0406">
        <w:rPr>
          <w:rFonts w:ascii="Cambria" w:hAnsi="Cambria"/>
          <w:color w:val="000000"/>
          <w:sz w:val="22"/>
          <w:szCs w:val="22"/>
          <w:shd w:val="clear" w:color="auto" w:fill="FFFFFF"/>
        </w:rPr>
        <w:t xml:space="preserve"> (2017). Managerial </w:t>
      </w:r>
      <w:r w:rsidR="00BC6593" w:rsidRPr="001E0406">
        <w:rPr>
          <w:rFonts w:ascii="Cambria" w:hAnsi="Cambria"/>
          <w:color w:val="000000"/>
          <w:sz w:val="22"/>
          <w:szCs w:val="22"/>
          <w:shd w:val="clear" w:color="auto" w:fill="FFFFFF"/>
        </w:rPr>
        <w:t xml:space="preserve">Coaching – </w:t>
      </w:r>
      <w:r w:rsidRPr="001E0406">
        <w:rPr>
          <w:rFonts w:ascii="Cambria" w:hAnsi="Cambria"/>
          <w:color w:val="000000"/>
          <w:sz w:val="22"/>
          <w:szCs w:val="22"/>
          <w:shd w:val="clear" w:color="auto" w:fill="FFFFFF"/>
        </w:rPr>
        <w:t xml:space="preserve">A </w:t>
      </w:r>
      <w:r w:rsidR="00BC6593" w:rsidRPr="001E0406">
        <w:rPr>
          <w:rFonts w:ascii="Cambria" w:hAnsi="Cambria"/>
          <w:color w:val="000000"/>
          <w:sz w:val="22"/>
          <w:szCs w:val="22"/>
          <w:shd w:val="clear" w:color="auto" w:fill="FFFFFF"/>
        </w:rPr>
        <w:t xml:space="preserve">Literature </w:t>
      </w:r>
      <w:r w:rsidR="00BC6593" w:rsidRPr="00737A86">
        <w:rPr>
          <w:rFonts w:ascii="Cambria" w:hAnsi="Cambria"/>
          <w:sz w:val="22"/>
          <w:szCs w:val="22"/>
          <w:shd w:val="clear" w:color="auto" w:fill="FFFFFF"/>
        </w:rPr>
        <w:t>Review</w:t>
      </w:r>
      <w:r w:rsidRPr="00737A86">
        <w:rPr>
          <w:rFonts w:ascii="Cambria" w:hAnsi="Cambria"/>
          <w:sz w:val="22"/>
          <w:szCs w:val="22"/>
          <w:shd w:val="clear" w:color="auto" w:fill="FFFFFF"/>
        </w:rPr>
        <w:t xml:space="preserve">. </w:t>
      </w:r>
      <w:r w:rsidRPr="00737A86">
        <w:rPr>
          <w:rFonts w:ascii="Cambria" w:hAnsi="Cambria"/>
          <w:i/>
          <w:iCs/>
          <w:sz w:val="22"/>
          <w:szCs w:val="22"/>
          <w:shd w:val="clear" w:color="auto" w:fill="FFFFFF"/>
        </w:rPr>
        <w:t>International Journal of Evidence Based Coaching and Mentoring</w:t>
      </w:r>
      <w:r w:rsidRPr="00737A86">
        <w:rPr>
          <w:rFonts w:ascii="Cambria" w:hAnsi="Cambria"/>
          <w:sz w:val="22"/>
          <w:szCs w:val="22"/>
          <w:shd w:val="clear" w:color="auto" w:fill="FFFFFF"/>
        </w:rPr>
        <w:t xml:space="preserve">. </w:t>
      </w:r>
      <w:r w:rsidRPr="00737A86">
        <w:rPr>
          <w:rFonts w:ascii="Cambria" w:hAnsi="Cambria"/>
          <w:i/>
          <w:iCs/>
          <w:sz w:val="22"/>
          <w:szCs w:val="22"/>
          <w:shd w:val="clear" w:color="auto" w:fill="FFFFFF"/>
        </w:rPr>
        <w:t>15</w:t>
      </w:r>
      <w:r w:rsidR="00BC6593" w:rsidRPr="00737A86">
        <w:rPr>
          <w:rFonts w:ascii="Cambria" w:hAnsi="Cambria"/>
          <w:sz w:val="22"/>
          <w:szCs w:val="22"/>
          <w:shd w:val="clear" w:color="auto" w:fill="FFFFFF"/>
        </w:rPr>
        <w:t>(</w:t>
      </w:r>
      <w:r w:rsidRPr="00737A86">
        <w:rPr>
          <w:rFonts w:ascii="Cambria" w:hAnsi="Cambria"/>
          <w:sz w:val="22"/>
          <w:szCs w:val="22"/>
          <w:shd w:val="clear" w:color="auto" w:fill="FFFFFF"/>
        </w:rPr>
        <w:t>2</w:t>
      </w:r>
      <w:r w:rsidR="00BC6593" w:rsidRPr="00737A86">
        <w:rPr>
          <w:rFonts w:ascii="Cambria" w:hAnsi="Cambria"/>
          <w:sz w:val="22"/>
          <w:szCs w:val="22"/>
          <w:shd w:val="clear" w:color="auto" w:fill="FFFFFF"/>
        </w:rPr>
        <w:t>)</w:t>
      </w:r>
      <w:r w:rsidRPr="00737A86">
        <w:rPr>
          <w:rFonts w:ascii="Cambria" w:hAnsi="Cambria"/>
          <w:sz w:val="22"/>
          <w:szCs w:val="22"/>
          <w:shd w:val="clear" w:color="auto" w:fill="FFFFFF"/>
        </w:rPr>
        <w:t>,</w:t>
      </w:r>
      <w:r w:rsidR="006F5591" w:rsidRPr="00737A86">
        <w:rPr>
          <w:rFonts w:ascii="Cambria" w:hAnsi="Cambria"/>
          <w:sz w:val="22"/>
          <w:szCs w:val="22"/>
          <w:shd w:val="clear" w:color="auto" w:fill="FFFFFF"/>
        </w:rPr>
        <w:t xml:space="preserve"> 43-65.</w:t>
      </w:r>
    </w:p>
    <w:p w14:paraId="2587C51F" w14:textId="2F775CD9" w:rsidR="00737A86" w:rsidRPr="00737A86" w:rsidRDefault="001E0406" w:rsidP="00737A86">
      <w:pPr>
        <w:pStyle w:val="NormalWeb"/>
        <w:spacing w:before="0" w:beforeAutospacing="0" w:after="0" w:afterAutospacing="0"/>
        <w:ind w:left="360" w:hanging="360"/>
        <w:jc w:val="both"/>
        <w:rPr>
          <w:rFonts w:ascii="Cambria" w:hAnsi="Cambria"/>
          <w:sz w:val="22"/>
          <w:szCs w:val="22"/>
          <w:shd w:val="clear" w:color="auto" w:fill="FFFFFF"/>
        </w:rPr>
      </w:pPr>
      <w:proofErr w:type="spellStart"/>
      <w:r w:rsidRPr="00737A86">
        <w:rPr>
          <w:rFonts w:ascii="Cambria" w:hAnsi="Cambria" w:cs="Arial"/>
          <w:sz w:val="22"/>
          <w:szCs w:val="22"/>
          <w:shd w:val="clear" w:color="auto" w:fill="FFFFFF"/>
        </w:rPr>
        <w:t>Peláez</w:t>
      </w:r>
      <w:proofErr w:type="spellEnd"/>
      <w:r w:rsidRPr="00737A86">
        <w:rPr>
          <w:rFonts w:ascii="Cambria" w:hAnsi="Cambria" w:cs="Arial"/>
          <w:sz w:val="22"/>
          <w:szCs w:val="22"/>
          <w:shd w:val="clear" w:color="auto" w:fill="FFFFFF"/>
        </w:rPr>
        <w:t xml:space="preserve">, M. J., Coo </w:t>
      </w:r>
      <w:proofErr w:type="spellStart"/>
      <w:r w:rsidRPr="00737A86">
        <w:rPr>
          <w:rFonts w:ascii="Cambria" w:hAnsi="Cambria" w:cs="Arial"/>
          <w:sz w:val="22"/>
          <w:szCs w:val="22"/>
          <w:shd w:val="clear" w:color="auto" w:fill="FFFFFF"/>
        </w:rPr>
        <w:t>Calcagni</w:t>
      </w:r>
      <w:proofErr w:type="spellEnd"/>
      <w:r w:rsidRPr="00737A86">
        <w:rPr>
          <w:rFonts w:ascii="Cambria" w:hAnsi="Cambria" w:cs="Arial"/>
          <w:sz w:val="22"/>
          <w:szCs w:val="22"/>
          <w:shd w:val="clear" w:color="auto" w:fill="FFFFFF"/>
        </w:rPr>
        <w:t xml:space="preserve">, C., &amp; </w:t>
      </w:r>
      <w:proofErr w:type="spellStart"/>
      <w:r w:rsidRPr="00737A86">
        <w:rPr>
          <w:rFonts w:ascii="Cambria" w:hAnsi="Cambria" w:cs="Arial"/>
          <w:sz w:val="22"/>
          <w:szCs w:val="22"/>
          <w:shd w:val="clear" w:color="auto" w:fill="FFFFFF"/>
        </w:rPr>
        <w:t>Salanova</w:t>
      </w:r>
      <w:proofErr w:type="spellEnd"/>
      <w:r w:rsidRPr="00737A86">
        <w:rPr>
          <w:rFonts w:ascii="Cambria" w:hAnsi="Cambria" w:cs="Arial"/>
          <w:sz w:val="22"/>
          <w:szCs w:val="22"/>
          <w:shd w:val="clear" w:color="auto" w:fill="FFFFFF"/>
        </w:rPr>
        <w:t>, M.</w:t>
      </w:r>
      <w:r w:rsidRPr="00737A86">
        <w:rPr>
          <w:rFonts w:ascii="Cambria" w:hAnsi="Cambria"/>
          <w:sz w:val="22"/>
          <w:szCs w:val="22"/>
          <w:shd w:val="clear" w:color="auto" w:fill="FFFFFF"/>
        </w:rPr>
        <w:t xml:space="preserve"> (2020). Facilitating Work Engagement and Performance Through Strengths-Based Micro-coaching: A Controlled Trial Study. </w:t>
      </w:r>
      <w:r w:rsidRPr="00737A86">
        <w:rPr>
          <w:rFonts w:ascii="Cambria" w:hAnsi="Cambria"/>
          <w:i/>
          <w:iCs/>
          <w:sz w:val="22"/>
          <w:szCs w:val="22"/>
          <w:shd w:val="clear" w:color="auto" w:fill="FFFFFF"/>
        </w:rPr>
        <w:t>Journal of Happiness Studies</w:t>
      </w:r>
      <w:r w:rsidRPr="00737A86">
        <w:rPr>
          <w:rFonts w:ascii="Cambria" w:hAnsi="Cambria"/>
          <w:sz w:val="22"/>
          <w:szCs w:val="22"/>
          <w:shd w:val="clear" w:color="auto" w:fill="FFFFFF"/>
        </w:rPr>
        <w:t xml:space="preserve">. </w:t>
      </w:r>
      <w:hyperlink r:id="rId25" w:history="1">
        <w:r w:rsidR="00737A86" w:rsidRPr="00737A86">
          <w:rPr>
            <w:rStyle w:val="Hyperlink"/>
            <w:rFonts w:ascii="Cambria" w:hAnsi="Cambria"/>
            <w:color w:val="auto"/>
            <w:sz w:val="22"/>
            <w:szCs w:val="22"/>
          </w:rPr>
          <w:t>https://doi.org/10.1007/s10902-019-00127-5</w:t>
        </w:r>
      </w:hyperlink>
      <w:r w:rsidR="00B05447" w:rsidRPr="00737A86">
        <w:rPr>
          <w:rFonts w:ascii="Cambria" w:hAnsi="Cambria"/>
          <w:sz w:val="22"/>
          <w:szCs w:val="22"/>
        </w:rPr>
        <w:t>.</w:t>
      </w:r>
    </w:p>
    <w:p w14:paraId="5610AA31" w14:textId="6CFF9F1B" w:rsidR="001E0406" w:rsidRPr="00737A86" w:rsidRDefault="001E0406" w:rsidP="00737A86">
      <w:pPr>
        <w:pStyle w:val="NormalWeb"/>
        <w:spacing w:before="0" w:beforeAutospacing="0" w:after="0" w:afterAutospacing="0"/>
        <w:ind w:left="360" w:hanging="360"/>
        <w:jc w:val="both"/>
        <w:rPr>
          <w:rFonts w:ascii="Cambria" w:hAnsi="Cambria"/>
          <w:color w:val="000000"/>
          <w:sz w:val="22"/>
          <w:szCs w:val="22"/>
          <w:shd w:val="clear" w:color="auto" w:fill="FFFFFF"/>
        </w:rPr>
      </w:pPr>
      <w:r w:rsidRPr="001E0406">
        <w:rPr>
          <w:rFonts w:ascii="Cambria" w:hAnsi="Cambria"/>
          <w:color w:val="000000"/>
          <w:sz w:val="22"/>
          <w:szCs w:val="22"/>
        </w:rPr>
        <w:t>Selma K</w:t>
      </w:r>
      <w:r w:rsidR="00737A86">
        <w:rPr>
          <w:rFonts w:ascii="Cambria" w:hAnsi="Cambria"/>
          <w:color w:val="000000"/>
          <w:sz w:val="22"/>
          <w:szCs w:val="22"/>
        </w:rPr>
        <w:t xml:space="preserve">., &amp; </w:t>
      </w:r>
      <w:proofErr w:type="spellStart"/>
      <w:r w:rsidRPr="001E0406">
        <w:rPr>
          <w:rFonts w:ascii="Cambria" w:hAnsi="Cambria"/>
          <w:color w:val="000000"/>
          <w:sz w:val="22"/>
          <w:szCs w:val="22"/>
        </w:rPr>
        <w:t>Alev</w:t>
      </w:r>
      <w:proofErr w:type="spellEnd"/>
      <w:r w:rsidR="00737A86">
        <w:rPr>
          <w:rFonts w:ascii="Cambria" w:hAnsi="Cambria"/>
          <w:color w:val="000000"/>
          <w:sz w:val="22"/>
          <w:szCs w:val="22"/>
        </w:rPr>
        <w:t>, K.</w:t>
      </w:r>
      <w:r w:rsidRPr="001E0406">
        <w:rPr>
          <w:rFonts w:ascii="Cambria" w:hAnsi="Cambria"/>
          <w:color w:val="000000"/>
          <w:sz w:val="22"/>
          <w:szCs w:val="22"/>
        </w:rPr>
        <w:t xml:space="preserve"> (2014).  The Effects of Managerial Coaching </w:t>
      </w:r>
      <w:proofErr w:type="spellStart"/>
      <w:r w:rsidRPr="001E0406">
        <w:rPr>
          <w:rFonts w:ascii="Cambria" w:hAnsi="Cambria"/>
          <w:color w:val="000000"/>
          <w:sz w:val="22"/>
          <w:szCs w:val="22"/>
        </w:rPr>
        <w:t>Behaviors</w:t>
      </w:r>
      <w:proofErr w:type="spellEnd"/>
      <w:r w:rsidRPr="001E0406">
        <w:rPr>
          <w:rFonts w:ascii="Cambria" w:hAnsi="Cambria"/>
          <w:color w:val="000000"/>
          <w:sz w:val="22"/>
          <w:szCs w:val="22"/>
        </w:rPr>
        <w:t xml:space="preserve"> on the Employees’ Perception of Job Satisfaction, Organisational Commitment, and Job Performance: Case Study on Insurance Industry in Turkey, </w:t>
      </w:r>
      <w:r w:rsidRPr="001E0406">
        <w:rPr>
          <w:rFonts w:ascii="Cambria" w:hAnsi="Cambria"/>
          <w:i/>
          <w:iCs/>
          <w:color w:val="000000"/>
          <w:sz w:val="22"/>
          <w:szCs w:val="22"/>
        </w:rPr>
        <w:t xml:space="preserve">Procedia - Social and </w:t>
      </w:r>
      <w:proofErr w:type="spellStart"/>
      <w:r w:rsidRPr="001E0406">
        <w:rPr>
          <w:rFonts w:ascii="Cambria" w:hAnsi="Cambria"/>
          <w:i/>
          <w:iCs/>
          <w:color w:val="000000"/>
          <w:sz w:val="22"/>
          <w:szCs w:val="22"/>
        </w:rPr>
        <w:t>Behavioral</w:t>
      </w:r>
      <w:proofErr w:type="spellEnd"/>
      <w:r w:rsidRPr="001E0406">
        <w:rPr>
          <w:rFonts w:ascii="Cambria" w:hAnsi="Cambria"/>
          <w:i/>
          <w:iCs/>
          <w:color w:val="000000"/>
          <w:sz w:val="22"/>
          <w:szCs w:val="22"/>
        </w:rPr>
        <w:t xml:space="preserve"> Sciences</w:t>
      </w:r>
      <w:r w:rsidRPr="001E0406">
        <w:rPr>
          <w:rFonts w:ascii="Cambria" w:hAnsi="Cambria"/>
          <w:color w:val="000000"/>
          <w:sz w:val="22"/>
          <w:szCs w:val="22"/>
        </w:rPr>
        <w:t xml:space="preserve">, </w:t>
      </w:r>
      <w:r w:rsidRPr="00BC6593">
        <w:rPr>
          <w:rFonts w:ascii="Cambria" w:hAnsi="Cambria"/>
          <w:i/>
          <w:iCs/>
          <w:color w:val="000000"/>
          <w:sz w:val="22"/>
          <w:szCs w:val="22"/>
        </w:rPr>
        <w:t>150</w:t>
      </w:r>
      <w:r w:rsidRPr="001E0406">
        <w:rPr>
          <w:rFonts w:ascii="Cambria" w:hAnsi="Cambria"/>
          <w:color w:val="000000"/>
          <w:sz w:val="22"/>
          <w:szCs w:val="22"/>
        </w:rPr>
        <w:t>, Pages 1137-1147, ISSN 1877-0428.</w:t>
      </w:r>
    </w:p>
    <w:p w14:paraId="61982E49" w14:textId="4B892FD7" w:rsidR="001E0406" w:rsidRPr="001E0406" w:rsidRDefault="001E0406" w:rsidP="00873583">
      <w:pPr>
        <w:pStyle w:val="NormalWeb"/>
        <w:spacing w:before="0" w:beforeAutospacing="0" w:after="0" w:afterAutospacing="0"/>
        <w:ind w:left="360" w:hanging="360"/>
        <w:jc w:val="both"/>
        <w:rPr>
          <w:rFonts w:ascii="Cambria" w:hAnsi="Cambria"/>
          <w:sz w:val="22"/>
          <w:szCs w:val="22"/>
        </w:rPr>
      </w:pPr>
      <w:bookmarkStart w:id="4" w:name="_Hlk123857634"/>
      <w:r w:rsidRPr="001E0406">
        <w:rPr>
          <w:rFonts w:ascii="Cambria" w:hAnsi="Cambria"/>
          <w:color w:val="000000"/>
          <w:sz w:val="22"/>
          <w:szCs w:val="22"/>
        </w:rPr>
        <w:t>Yi-Ling</w:t>
      </w:r>
      <w:r w:rsidR="00693CF7">
        <w:rPr>
          <w:rFonts w:ascii="Cambria" w:hAnsi="Cambria"/>
          <w:color w:val="000000"/>
          <w:sz w:val="22"/>
          <w:szCs w:val="22"/>
        </w:rPr>
        <w:t>,</w:t>
      </w:r>
      <w:r w:rsidRPr="001E0406">
        <w:rPr>
          <w:rFonts w:ascii="Cambria" w:hAnsi="Cambria"/>
          <w:color w:val="000000"/>
          <w:sz w:val="22"/>
          <w:szCs w:val="22"/>
        </w:rPr>
        <w:t xml:space="preserve"> L</w:t>
      </w:r>
      <w:r w:rsidR="00693CF7">
        <w:rPr>
          <w:rFonts w:ascii="Cambria" w:hAnsi="Cambria"/>
          <w:color w:val="000000"/>
          <w:sz w:val="22"/>
          <w:szCs w:val="22"/>
        </w:rPr>
        <w:t>.</w:t>
      </w:r>
      <w:r w:rsidRPr="001E0406">
        <w:rPr>
          <w:rFonts w:ascii="Cambria" w:hAnsi="Cambria"/>
          <w:color w:val="000000"/>
          <w:sz w:val="22"/>
          <w:szCs w:val="22"/>
        </w:rPr>
        <w:t xml:space="preserve">, </w:t>
      </w:r>
      <w:r w:rsidR="00693CF7">
        <w:rPr>
          <w:rFonts w:ascii="Cambria" w:hAnsi="Cambria"/>
          <w:color w:val="000000"/>
          <w:sz w:val="22"/>
          <w:szCs w:val="22"/>
        </w:rPr>
        <w:t xml:space="preserve">&amp; </w:t>
      </w:r>
      <w:r w:rsidRPr="001E0406">
        <w:rPr>
          <w:rFonts w:ascii="Cambria" w:hAnsi="Cambria"/>
          <w:color w:val="000000"/>
          <w:sz w:val="22"/>
          <w:szCs w:val="22"/>
        </w:rPr>
        <w:t>Stephen</w:t>
      </w:r>
      <w:r w:rsidR="00693CF7">
        <w:rPr>
          <w:rFonts w:ascii="Cambria" w:hAnsi="Cambria"/>
          <w:color w:val="000000"/>
          <w:sz w:val="22"/>
          <w:szCs w:val="22"/>
        </w:rPr>
        <w:t xml:space="preserve">, </w:t>
      </w:r>
      <w:r w:rsidRPr="001E0406">
        <w:rPr>
          <w:rFonts w:ascii="Cambria" w:hAnsi="Cambria"/>
          <w:color w:val="000000"/>
          <w:sz w:val="22"/>
          <w:szCs w:val="22"/>
        </w:rPr>
        <w:t>P</w:t>
      </w:r>
      <w:r w:rsidR="00693CF7">
        <w:rPr>
          <w:rFonts w:ascii="Cambria" w:hAnsi="Cambria"/>
          <w:color w:val="000000"/>
          <w:sz w:val="22"/>
          <w:szCs w:val="22"/>
        </w:rPr>
        <w:t>.</w:t>
      </w:r>
      <w:r w:rsidRPr="001E0406">
        <w:rPr>
          <w:rFonts w:ascii="Cambria" w:hAnsi="Cambria"/>
          <w:color w:val="000000"/>
          <w:sz w:val="22"/>
          <w:szCs w:val="22"/>
        </w:rPr>
        <w:t xml:space="preserve"> (2019). Psychology in </w:t>
      </w:r>
      <w:r w:rsidR="00BC6593" w:rsidRPr="001E0406">
        <w:rPr>
          <w:rFonts w:ascii="Cambria" w:hAnsi="Cambria"/>
          <w:color w:val="000000"/>
          <w:sz w:val="22"/>
          <w:szCs w:val="22"/>
        </w:rPr>
        <w:t>Executive Coaching:</w:t>
      </w:r>
      <w:r w:rsidR="00BC6593">
        <w:rPr>
          <w:rFonts w:ascii="Cambria" w:hAnsi="Cambria"/>
          <w:color w:val="000000"/>
          <w:sz w:val="22"/>
          <w:szCs w:val="22"/>
        </w:rPr>
        <w:t xml:space="preserve"> </w:t>
      </w:r>
      <w:r w:rsidR="00BC6593" w:rsidRPr="001E0406">
        <w:rPr>
          <w:rFonts w:ascii="Cambria" w:hAnsi="Cambria"/>
          <w:color w:val="000000"/>
          <w:sz w:val="22"/>
          <w:szCs w:val="22"/>
        </w:rPr>
        <w:t>An Integrated Literature Revie</w:t>
      </w:r>
      <w:r w:rsidRPr="001E0406">
        <w:rPr>
          <w:rFonts w:ascii="Cambria" w:hAnsi="Cambria"/>
          <w:color w:val="000000"/>
          <w:sz w:val="22"/>
          <w:szCs w:val="22"/>
        </w:rPr>
        <w:t xml:space="preserve">w. </w:t>
      </w:r>
      <w:r w:rsidRPr="001E0406">
        <w:rPr>
          <w:rFonts w:ascii="Cambria" w:hAnsi="Cambria"/>
          <w:i/>
          <w:iCs/>
          <w:color w:val="000000"/>
          <w:sz w:val="22"/>
          <w:szCs w:val="22"/>
        </w:rPr>
        <w:t>Journal of Work-Applied Management</w:t>
      </w:r>
      <w:r w:rsidRPr="001E0406">
        <w:rPr>
          <w:rFonts w:ascii="Cambria" w:hAnsi="Cambria"/>
          <w:color w:val="000000"/>
          <w:sz w:val="22"/>
          <w:szCs w:val="22"/>
        </w:rPr>
        <w:t xml:space="preserve">. </w:t>
      </w:r>
      <w:r w:rsidRPr="00BC6593">
        <w:rPr>
          <w:rFonts w:ascii="Cambria" w:hAnsi="Cambria"/>
          <w:i/>
          <w:iCs/>
          <w:color w:val="000000"/>
          <w:sz w:val="22"/>
          <w:szCs w:val="22"/>
        </w:rPr>
        <w:t>11</w:t>
      </w:r>
      <w:r w:rsidR="00BC6593">
        <w:rPr>
          <w:rFonts w:ascii="Cambria" w:hAnsi="Cambria"/>
          <w:color w:val="000000"/>
          <w:sz w:val="22"/>
          <w:szCs w:val="22"/>
        </w:rPr>
        <w:t>(</w:t>
      </w:r>
      <w:r w:rsidRPr="001E0406">
        <w:rPr>
          <w:rFonts w:ascii="Cambria" w:hAnsi="Cambria"/>
          <w:color w:val="000000"/>
          <w:sz w:val="22"/>
          <w:szCs w:val="22"/>
        </w:rPr>
        <w:t>2</w:t>
      </w:r>
      <w:r w:rsidR="00BC6593">
        <w:rPr>
          <w:rFonts w:ascii="Cambria" w:hAnsi="Cambria"/>
          <w:color w:val="000000"/>
          <w:sz w:val="22"/>
          <w:szCs w:val="22"/>
        </w:rPr>
        <w:t xml:space="preserve">), </w:t>
      </w:r>
      <w:r w:rsidRPr="001E0406">
        <w:rPr>
          <w:rFonts w:ascii="Cambria" w:hAnsi="Cambria"/>
          <w:color w:val="000000"/>
          <w:sz w:val="22"/>
          <w:szCs w:val="22"/>
        </w:rPr>
        <w:t>143</w:t>
      </w:r>
      <w:bookmarkEnd w:id="4"/>
      <w:r w:rsidR="0099209B">
        <w:rPr>
          <w:rFonts w:ascii="Cambria" w:hAnsi="Cambria"/>
          <w:color w:val="000000"/>
          <w:sz w:val="22"/>
          <w:szCs w:val="22"/>
        </w:rPr>
        <w:t>-164</w:t>
      </w:r>
      <w:r w:rsidR="00155EFB">
        <w:rPr>
          <w:rFonts w:ascii="Cambria" w:hAnsi="Cambria"/>
          <w:color w:val="000000"/>
          <w:sz w:val="22"/>
          <w:szCs w:val="22"/>
        </w:rPr>
        <w:t xml:space="preserve">. </w:t>
      </w:r>
      <w:r w:rsidR="00155EFB" w:rsidRPr="00155EFB">
        <w:rPr>
          <w:rFonts w:ascii="Cambria" w:hAnsi="Cambria"/>
          <w:color w:val="000000"/>
          <w:sz w:val="22"/>
          <w:szCs w:val="22"/>
        </w:rPr>
        <w:t>https://doi.org/10.1108/JWAM-06-2019-0017</w:t>
      </w:r>
      <w:r w:rsidR="002A72D8">
        <w:rPr>
          <w:rFonts w:ascii="Cambria" w:hAnsi="Cambria"/>
          <w:color w:val="000000"/>
          <w:sz w:val="22"/>
          <w:szCs w:val="22"/>
        </w:rPr>
        <w:t>.</w:t>
      </w:r>
    </w:p>
    <w:p w14:paraId="2634A24E" w14:textId="77777777" w:rsidR="001E0406" w:rsidRPr="001E0406" w:rsidRDefault="001E0406" w:rsidP="001E0406">
      <w:pPr>
        <w:spacing w:after="0"/>
        <w:rPr>
          <w:rFonts w:ascii="Cambria" w:hAnsi="Cambria"/>
          <w:sz w:val="22"/>
          <w:lang w:val="en-GB"/>
        </w:rPr>
      </w:pPr>
    </w:p>
    <w:p w14:paraId="34D428A7" w14:textId="77777777" w:rsidR="001E0406" w:rsidRDefault="001E0406"/>
    <w:sectPr w:rsidR="001E0406" w:rsidSect="00710767">
      <w:headerReference w:type="even" r:id="rId26"/>
      <w:headerReference w:type="default" r:id="rId27"/>
      <w:footerReference w:type="even" r:id="rId28"/>
      <w:footerReference w:type="default" r:id="rId29"/>
      <w:headerReference w:type="first" r:id="rId30"/>
      <w:pgSz w:w="11906" w:h="16838"/>
      <w:pgMar w:top="1440" w:right="1440" w:bottom="1440" w:left="1440" w:header="708" w:footer="708" w:gutter="0"/>
      <w:pgNumType w:start="18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94E4" w14:textId="77777777" w:rsidR="009E592F" w:rsidRDefault="009E592F" w:rsidP="00050ECA">
      <w:pPr>
        <w:spacing w:after="0"/>
      </w:pPr>
      <w:r>
        <w:separator/>
      </w:r>
    </w:p>
  </w:endnote>
  <w:endnote w:type="continuationSeparator" w:id="0">
    <w:p w14:paraId="54DDDDC1" w14:textId="77777777" w:rsidR="009E592F" w:rsidRDefault="009E592F" w:rsidP="00050E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altName w:val="Times New Roman"/>
    <w:panose1 w:val="00000000000000000000"/>
    <w:charset w:val="4D"/>
    <w:family w:val="roman"/>
    <w:notTrueType/>
    <w:pitch w:val="default"/>
    <w:sig w:usb0="84A67A8C" w:usb1="1E248F85" w:usb2="38B00E00" w:usb3="00404000" w:csb0="C0FAFFB7" w:csb1="E803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680539"/>
      <w:docPartObj>
        <w:docPartGallery w:val="Page Numbers (Bottom of Page)"/>
        <w:docPartUnique/>
      </w:docPartObj>
    </w:sdtPr>
    <w:sdtEndPr>
      <w:rPr>
        <w:noProof/>
      </w:rPr>
    </w:sdtEndPr>
    <w:sdtContent>
      <w:p w14:paraId="3C6A4603" w14:textId="6419FCA4" w:rsidR="00B65AC7" w:rsidRDefault="00B65A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3DE11F" w14:textId="77777777" w:rsidR="00B65AC7" w:rsidRDefault="00B65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696053"/>
      <w:docPartObj>
        <w:docPartGallery w:val="Page Numbers (Bottom of Page)"/>
        <w:docPartUnique/>
      </w:docPartObj>
    </w:sdtPr>
    <w:sdtEndPr>
      <w:rPr>
        <w:noProof/>
      </w:rPr>
    </w:sdtEndPr>
    <w:sdtContent>
      <w:p w14:paraId="77E28DEF" w14:textId="00AF4374" w:rsidR="009B64B1" w:rsidRDefault="009B64B1">
        <w:pPr>
          <w:pStyle w:val="Footer"/>
        </w:pPr>
        <w:r>
          <w:fldChar w:fldCharType="begin"/>
        </w:r>
        <w:r>
          <w:instrText xml:space="preserve"> PAGE   \* MERGEFORMAT </w:instrText>
        </w:r>
        <w:r>
          <w:fldChar w:fldCharType="separate"/>
        </w:r>
        <w:r>
          <w:rPr>
            <w:noProof/>
          </w:rPr>
          <w:t>2</w:t>
        </w:r>
        <w:r>
          <w:rPr>
            <w:noProof/>
          </w:rPr>
          <w:fldChar w:fldCharType="end"/>
        </w:r>
      </w:p>
    </w:sdtContent>
  </w:sdt>
  <w:p w14:paraId="4020359B" w14:textId="77777777" w:rsidR="009B64B1" w:rsidRDefault="009B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9036A" w14:textId="77777777" w:rsidR="009E592F" w:rsidRDefault="009E592F" w:rsidP="00050ECA">
      <w:pPr>
        <w:spacing w:after="0"/>
      </w:pPr>
      <w:r>
        <w:separator/>
      </w:r>
    </w:p>
  </w:footnote>
  <w:footnote w:type="continuationSeparator" w:id="0">
    <w:p w14:paraId="0E5C2D45" w14:textId="77777777" w:rsidR="009E592F" w:rsidRDefault="009E592F" w:rsidP="00050ECA">
      <w:pPr>
        <w:spacing w:after="0"/>
      </w:pPr>
      <w:r>
        <w:continuationSeparator/>
      </w:r>
    </w:p>
  </w:footnote>
  <w:footnote w:id="1">
    <w:p w14:paraId="148551FB" w14:textId="50E1B592" w:rsidR="00050ECA" w:rsidRPr="00304707" w:rsidRDefault="00050ECA">
      <w:pPr>
        <w:pStyle w:val="FootnoteText"/>
        <w:rPr>
          <w:rFonts w:ascii="Cambria" w:hAnsi="Cambria"/>
          <w:color w:val="4472C4" w:themeColor="accent1"/>
        </w:rPr>
      </w:pPr>
      <w:r w:rsidRPr="00304707">
        <w:rPr>
          <w:rFonts w:ascii="Cambria" w:hAnsi="Cambria"/>
          <w:i/>
          <w:sz w:val="16"/>
          <w:szCs w:val="16"/>
          <w:vertAlign w:val="superscript"/>
        </w:rPr>
        <w:t>*</w:t>
      </w:r>
      <w:r w:rsidRPr="00304707">
        <w:rPr>
          <w:rFonts w:ascii="Cambria" w:hAnsi="Cambria"/>
          <w:i/>
          <w:sz w:val="16"/>
          <w:szCs w:val="16"/>
        </w:rPr>
        <w:t xml:space="preserve">Corresponding Author: </w:t>
      </w:r>
      <w:r w:rsidRPr="00304707">
        <w:rPr>
          <w:rFonts w:ascii="Cambria" w:hAnsi="Cambria"/>
          <w:i/>
          <w:color w:val="4472C4" w:themeColor="accent1"/>
          <w:sz w:val="16"/>
          <w:szCs w:val="16"/>
          <w:u w:val="single"/>
        </w:rPr>
        <w:t>nursyafiqaharahim@utm.my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9B21" w14:textId="4AD80DDA" w:rsidR="00B65AC7" w:rsidRPr="0092661B" w:rsidRDefault="00E9050B" w:rsidP="00E9050B">
    <w:pPr>
      <w:pStyle w:val="Header"/>
      <w:rPr>
        <w:szCs w:val="20"/>
      </w:rPr>
    </w:pPr>
    <w:r>
      <w:rPr>
        <w:rFonts w:ascii="Cambria" w:hAnsi="Cambria"/>
        <w:i/>
        <w:iCs/>
        <w:szCs w:val="20"/>
      </w:rPr>
      <w:t>A. Rahim</w:t>
    </w:r>
    <w:r w:rsidR="00B65AC7">
      <w:rPr>
        <w:rFonts w:ascii="Cambria" w:hAnsi="Cambria"/>
        <w:i/>
        <w:iCs/>
        <w:szCs w:val="20"/>
      </w:rPr>
      <w:t xml:space="preserve"> </w:t>
    </w:r>
    <w:r w:rsidR="00B65AC7" w:rsidRPr="00AD724C">
      <w:rPr>
        <w:rFonts w:ascii="Cambria" w:hAnsi="Cambria"/>
        <w:i/>
        <w:iCs/>
        <w:szCs w:val="20"/>
      </w:rPr>
      <w:t xml:space="preserve">et al. </w:t>
    </w:r>
    <w:r w:rsidR="00B65AC7" w:rsidRPr="00AD724C">
      <w:rPr>
        <w:rFonts w:ascii="Cambria" w:hAnsi="Cambria"/>
        <w:szCs w:val="20"/>
      </w:rPr>
      <w:t xml:space="preserve">/ </w:t>
    </w:r>
    <w:r w:rsidR="00B65AC7" w:rsidRPr="00B65AC7">
      <w:rPr>
        <w:rFonts w:ascii="Cambria" w:hAnsi="Cambria"/>
        <w:bCs/>
        <w:szCs w:val="20"/>
        <w:lang w:val="en-GB"/>
      </w:rPr>
      <w:t xml:space="preserve">A Study on The Relationship between Coaching Styles </w:t>
    </w:r>
    <w:r w:rsidR="00B65AC7" w:rsidRPr="0092661B">
      <w:rPr>
        <w:rFonts w:ascii="Cambria" w:hAnsi="Cambria"/>
        <w:bCs/>
        <w:szCs w:val="20"/>
        <w:lang w:val="en-GB"/>
      </w:rPr>
      <w:t>…</w:t>
    </w:r>
  </w:p>
  <w:p w14:paraId="50713371" w14:textId="77777777" w:rsidR="00B65AC7" w:rsidRDefault="00B65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986F" w14:textId="3C57F915" w:rsidR="00050ECA" w:rsidRDefault="00050ECA" w:rsidP="00E9050B">
    <w:pPr>
      <w:pStyle w:val="NoSpacing"/>
      <w:jc w:val="right"/>
      <w:rPr>
        <w:rFonts w:ascii="Cambria" w:hAnsi="Cambria"/>
        <w:noProof/>
        <w:sz w:val="20"/>
        <w:szCs w:val="20"/>
        <w:lang w:val="en-MY" w:eastAsia="en-MY"/>
      </w:rPr>
    </w:pPr>
    <w:r>
      <w:rPr>
        <w:rFonts w:ascii="Cambria" w:hAnsi="Cambria"/>
        <w:noProof/>
        <w:sz w:val="20"/>
        <w:szCs w:val="20"/>
      </w:rPr>
      <w:t>International Journal of Business and Technopreneurship</w:t>
    </w:r>
  </w:p>
  <w:p w14:paraId="7FDAC23F" w14:textId="302EA899" w:rsidR="00050ECA" w:rsidRPr="004B71F6" w:rsidRDefault="00050ECA" w:rsidP="00E9050B">
    <w:pPr>
      <w:pStyle w:val="NoSpacing"/>
      <w:jc w:val="right"/>
      <w:rPr>
        <w:rFonts w:ascii="Cambria" w:hAnsi="Cambria"/>
        <w:noProof/>
        <w:sz w:val="20"/>
        <w:szCs w:val="20"/>
        <w:lang w:val="en-MY" w:eastAsia="en-MY"/>
      </w:rPr>
    </w:pPr>
    <w:r>
      <w:rPr>
        <w:rFonts w:ascii="Cambria" w:hAnsi="Cambria"/>
        <w:i/>
        <w:noProof/>
        <w:sz w:val="20"/>
        <w:szCs w:val="20"/>
        <w:lang w:val="en-MY" w:eastAsia="en-MY"/>
      </w:rPr>
      <w:t xml:space="preserve">Volume 13, No 2, June 2023 </w:t>
    </w:r>
    <w:r>
      <w:rPr>
        <w:rFonts w:ascii="Cambria" w:hAnsi="Cambria"/>
        <w:noProof/>
        <w:sz w:val="20"/>
        <w:szCs w:val="20"/>
        <w:lang w:val="en-MY" w:eastAsia="en-MY"/>
      </w:rPr>
      <w:t>[</w:t>
    </w:r>
    <w:r w:rsidR="009C2AE2">
      <w:rPr>
        <w:rFonts w:ascii="Cambria" w:hAnsi="Cambria"/>
        <w:noProof/>
        <w:sz w:val="20"/>
        <w:szCs w:val="20"/>
        <w:lang w:val="en-MY" w:eastAsia="en-MY"/>
      </w:rPr>
      <w:t>18</w:t>
    </w:r>
    <w:r w:rsidR="00710767">
      <w:rPr>
        <w:rFonts w:ascii="Cambria" w:hAnsi="Cambria"/>
        <w:noProof/>
        <w:sz w:val="20"/>
        <w:szCs w:val="20"/>
        <w:lang w:val="en-MY" w:eastAsia="en-MY"/>
      </w:rPr>
      <w:t>9</w:t>
    </w:r>
    <w:r>
      <w:rPr>
        <w:rFonts w:ascii="Cambria" w:hAnsi="Cambria"/>
        <w:noProof/>
        <w:sz w:val="20"/>
        <w:szCs w:val="20"/>
        <w:lang w:val="en-MY" w:eastAsia="en-MY"/>
      </w:rPr>
      <w:t>-</w:t>
    </w:r>
    <w:r w:rsidR="00E9050B">
      <w:rPr>
        <w:rFonts w:ascii="Cambria" w:hAnsi="Cambria"/>
        <w:noProof/>
        <w:sz w:val="20"/>
        <w:szCs w:val="20"/>
        <w:lang w:val="en-MY" w:eastAsia="en-MY"/>
      </w:rPr>
      <w:t>1</w:t>
    </w:r>
    <w:r w:rsidR="009C2AE2">
      <w:rPr>
        <w:rFonts w:ascii="Cambria" w:hAnsi="Cambria"/>
        <w:noProof/>
        <w:sz w:val="20"/>
        <w:szCs w:val="20"/>
        <w:lang w:val="en-MY" w:eastAsia="en-MY"/>
      </w:rPr>
      <w:t>9</w:t>
    </w:r>
    <w:r w:rsidR="00710767">
      <w:rPr>
        <w:rFonts w:ascii="Cambria" w:hAnsi="Cambria"/>
        <w:noProof/>
        <w:sz w:val="20"/>
        <w:szCs w:val="20"/>
        <w:lang w:val="en-MY" w:eastAsia="en-MY"/>
      </w:rPr>
      <w:t>6</w:t>
    </w:r>
    <w:r>
      <w:rPr>
        <w:rFonts w:ascii="Cambria" w:hAnsi="Cambria"/>
        <w:noProof/>
        <w:sz w:val="20"/>
        <w:szCs w:val="20"/>
        <w:lang w:val="en-MY" w:eastAsia="en-MY"/>
      </w:rPr>
      <w:t>]</w:t>
    </w:r>
  </w:p>
  <w:p w14:paraId="4A7C7451" w14:textId="77777777" w:rsidR="00050ECA" w:rsidRDefault="00050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1CBC" w14:textId="77777777" w:rsidR="00924412" w:rsidRDefault="00924412" w:rsidP="00924412">
    <w:pPr>
      <w:pStyle w:val="NoSpacing"/>
      <w:rPr>
        <w:rFonts w:ascii="Cambria" w:hAnsi="Cambria"/>
        <w:noProof/>
        <w:sz w:val="20"/>
        <w:szCs w:val="20"/>
        <w:lang w:val="en-MY" w:eastAsia="en-MY"/>
      </w:rPr>
    </w:pPr>
    <w:r>
      <w:rPr>
        <w:noProof/>
      </w:rPr>
      <w:drawing>
        <wp:anchor distT="0" distB="0" distL="114300" distR="114300" simplePos="0" relativeHeight="251659264" behindDoc="1" locked="0" layoutInCell="1" allowOverlap="1" wp14:anchorId="063B7BA7" wp14:editId="33037103">
          <wp:simplePos x="0" y="0"/>
          <wp:positionH relativeFrom="column">
            <wp:posOffset>4025265</wp:posOffset>
          </wp:positionH>
          <wp:positionV relativeFrom="paragraph">
            <wp:posOffset>-248920</wp:posOffset>
          </wp:positionV>
          <wp:extent cx="1697990" cy="783590"/>
          <wp:effectExtent l="0" t="0" r="0" b="0"/>
          <wp:wrapTight wrapText="bothSides">
            <wp:wrapPolygon edited="0">
              <wp:start x="4120" y="0"/>
              <wp:lineTo x="2423" y="1050"/>
              <wp:lineTo x="242" y="5776"/>
              <wp:lineTo x="242" y="21005"/>
              <wp:lineTo x="20356" y="21005"/>
              <wp:lineTo x="21083" y="20480"/>
              <wp:lineTo x="20114" y="19429"/>
              <wp:lineTo x="16963" y="16804"/>
              <wp:lineTo x="18660" y="16804"/>
              <wp:lineTo x="21083" y="11553"/>
              <wp:lineTo x="21325" y="5251"/>
              <wp:lineTo x="20114" y="4201"/>
              <wp:lineTo x="6785" y="0"/>
              <wp:lineTo x="4120" y="0"/>
            </wp:wrapPolygon>
          </wp:wrapTight>
          <wp:docPr id="4" name="Picture 4" descr="LOGO FINAL UNIMAP La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 UNIMAP Latest-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7835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noProof/>
        <w:sz w:val="20"/>
        <w:szCs w:val="20"/>
      </w:rPr>
      <w:t>International Journal of Business and Technopreneurship</w:t>
    </w:r>
  </w:p>
  <w:p w14:paraId="33FD0FAC" w14:textId="431F9A3F" w:rsidR="00924412" w:rsidRPr="004B71F6" w:rsidRDefault="00924412" w:rsidP="00924412">
    <w:pPr>
      <w:pStyle w:val="NoSpacing"/>
      <w:rPr>
        <w:rFonts w:ascii="Cambria" w:hAnsi="Cambria"/>
        <w:noProof/>
        <w:sz w:val="20"/>
        <w:szCs w:val="20"/>
        <w:lang w:val="en-MY" w:eastAsia="en-MY"/>
      </w:rPr>
    </w:pPr>
    <w:r>
      <w:rPr>
        <w:rFonts w:ascii="Cambria" w:hAnsi="Cambria"/>
        <w:i/>
        <w:noProof/>
        <w:sz w:val="20"/>
        <w:szCs w:val="20"/>
        <w:lang w:val="en-MY" w:eastAsia="en-MY"/>
      </w:rPr>
      <w:t xml:space="preserve">Volume 13, No 2, June 2023 </w:t>
    </w:r>
    <w:r>
      <w:rPr>
        <w:rFonts w:ascii="Cambria" w:hAnsi="Cambria"/>
        <w:noProof/>
        <w:sz w:val="20"/>
        <w:szCs w:val="20"/>
        <w:lang w:val="en-MY" w:eastAsia="en-MY"/>
      </w:rPr>
      <w:t>[</w:t>
    </w:r>
    <w:r w:rsidR="009C2AE2">
      <w:rPr>
        <w:rFonts w:ascii="Cambria" w:hAnsi="Cambria"/>
        <w:noProof/>
        <w:sz w:val="20"/>
        <w:szCs w:val="20"/>
        <w:lang w:val="en-MY" w:eastAsia="en-MY"/>
      </w:rPr>
      <w:t>18</w:t>
    </w:r>
    <w:r w:rsidR="00710767">
      <w:rPr>
        <w:rFonts w:ascii="Cambria" w:hAnsi="Cambria"/>
        <w:noProof/>
        <w:sz w:val="20"/>
        <w:szCs w:val="20"/>
        <w:lang w:val="en-MY" w:eastAsia="en-MY"/>
      </w:rPr>
      <w:t>9</w:t>
    </w:r>
    <w:r w:rsidR="009C2AE2">
      <w:rPr>
        <w:rFonts w:ascii="Cambria" w:hAnsi="Cambria"/>
        <w:noProof/>
        <w:sz w:val="20"/>
        <w:szCs w:val="20"/>
        <w:lang w:val="en-MY" w:eastAsia="en-MY"/>
      </w:rPr>
      <w:t>-19</w:t>
    </w:r>
    <w:r w:rsidR="00710767">
      <w:rPr>
        <w:rFonts w:ascii="Cambria" w:hAnsi="Cambria"/>
        <w:noProof/>
        <w:sz w:val="20"/>
        <w:szCs w:val="20"/>
        <w:lang w:val="en-MY" w:eastAsia="en-MY"/>
      </w:rPr>
      <w:t>6</w:t>
    </w:r>
    <w:r>
      <w:rPr>
        <w:rFonts w:ascii="Cambria" w:hAnsi="Cambria"/>
        <w:noProof/>
        <w:sz w:val="20"/>
        <w:szCs w:val="20"/>
        <w:lang w:val="en-MY" w:eastAsia="en-MY"/>
      </w:rPr>
      <w:t>]</w:t>
    </w:r>
  </w:p>
  <w:p w14:paraId="0E4EF5E1" w14:textId="77777777" w:rsidR="00924412" w:rsidRPr="008D5BBF" w:rsidRDefault="00924412" w:rsidP="00924412">
    <w:pPr>
      <w:pStyle w:val="Header"/>
    </w:pPr>
  </w:p>
  <w:p w14:paraId="10C79C73" w14:textId="77777777" w:rsidR="00924412" w:rsidRDefault="00924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5C60"/>
    <w:multiLevelType w:val="hybridMultilevel"/>
    <w:tmpl w:val="2A624268"/>
    <w:lvl w:ilvl="0" w:tplc="0409000F">
      <w:start w:val="1"/>
      <w:numFmt w:val="decimal"/>
      <w:lvlText w:val="%1."/>
      <w:lvlJc w:val="left"/>
      <w:pPr>
        <w:ind w:left="894" w:hanging="360"/>
      </w:p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1" w15:restartNumberingAfterBreak="0">
    <w:nsid w:val="1A893AF2"/>
    <w:multiLevelType w:val="hybridMultilevel"/>
    <w:tmpl w:val="042A196A"/>
    <w:lvl w:ilvl="0" w:tplc="4B1C05B2">
      <w:start w:val="1"/>
      <w:numFmt w:val="decimal"/>
      <w:lvlText w:val="2.%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712B98"/>
    <w:multiLevelType w:val="hybridMultilevel"/>
    <w:tmpl w:val="2A1496DC"/>
    <w:lvl w:ilvl="0" w:tplc="294EFAC0">
      <w:start w:val="1"/>
      <w:numFmt w:val="upperLetter"/>
      <w:lvlText w:val="%1."/>
      <w:lvlJc w:val="left"/>
      <w:pPr>
        <w:ind w:left="720" w:hanging="360"/>
      </w:pPr>
      <w:rPr>
        <w:rFonts w:ascii="Cambria" w:hAnsi="Cambria" w:hint="default"/>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1ED31EE"/>
    <w:multiLevelType w:val="multilevel"/>
    <w:tmpl w:val="019AB460"/>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A1D6FFA"/>
    <w:multiLevelType w:val="hybridMultilevel"/>
    <w:tmpl w:val="2A1A7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310FD1"/>
    <w:multiLevelType w:val="hybridMultilevel"/>
    <w:tmpl w:val="5B983CAC"/>
    <w:lvl w:ilvl="0" w:tplc="08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902665F"/>
    <w:multiLevelType w:val="hybridMultilevel"/>
    <w:tmpl w:val="A0F68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06"/>
    <w:rsid w:val="00036658"/>
    <w:rsid w:val="00050ECA"/>
    <w:rsid w:val="00066531"/>
    <w:rsid w:val="000B7E95"/>
    <w:rsid w:val="000C0680"/>
    <w:rsid w:val="00110DD1"/>
    <w:rsid w:val="00112B21"/>
    <w:rsid w:val="00116F5D"/>
    <w:rsid w:val="001423A6"/>
    <w:rsid w:val="00155EFB"/>
    <w:rsid w:val="00174F1A"/>
    <w:rsid w:val="0019251F"/>
    <w:rsid w:val="001A528F"/>
    <w:rsid w:val="001C6F68"/>
    <w:rsid w:val="001D6C9F"/>
    <w:rsid w:val="001E0406"/>
    <w:rsid w:val="002430B7"/>
    <w:rsid w:val="00250111"/>
    <w:rsid w:val="00253727"/>
    <w:rsid w:val="002A0113"/>
    <w:rsid w:val="002A72D8"/>
    <w:rsid w:val="002E2B51"/>
    <w:rsid w:val="002F2D73"/>
    <w:rsid w:val="00304707"/>
    <w:rsid w:val="00371F6C"/>
    <w:rsid w:val="003A20C6"/>
    <w:rsid w:val="003D214D"/>
    <w:rsid w:val="003F432B"/>
    <w:rsid w:val="00434FAB"/>
    <w:rsid w:val="004744AD"/>
    <w:rsid w:val="004B4805"/>
    <w:rsid w:val="00573F7D"/>
    <w:rsid w:val="005A1B22"/>
    <w:rsid w:val="005D6609"/>
    <w:rsid w:val="00620A8C"/>
    <w:rsid w:val="00675DDF"/>
    <w:rsid w:val="00693CF7"/>
    <w:rsid w:val="006A18AE"/>
    <w:rsid w:val="006E2148"/>
    <w:rsid w:val="006F5591"/>
    <w:rsid w:val="00710767"/>
    <w:rsid w:val="00720633"/>
    <w:rsid w:val="00726C68"/>
    <w:rsid w:val="00731945"/>
    <w:rsid w:val="00737A86"/>
    <w:rsid w:val="00762251"/>
    <w:rsid w:val="00783060"/>
    <w:rsid w:val="00783BF2"/>
    <w:rsid w:val="007C2EA3"/>
    <w:rsid w:val="00824BF7"/>
    <w:rsid w:val="00825DA6"/>
    <w:rsid w:val="00836AA2"/>
    <w:rsid w:val="00873583"/>
    <w:rsid w:val="0087708D"/>
    <w:rsid w:val="00893B88"/>
    <w:rsid w:val="008F5B6C"/>
    <w:rsid w:val="00924412"/>
    <w:rsid w:val="00964977"/>
    <w:rsid w:val="009858C7"/>
    <w:rsid w:val="0099209B"/>
    <w:rsid w:val="009B64B1"/>
    <w:rsid w:val="009C2AE2"/>
    <w:rsid w:val="009D6393"/>
    <w:rsid w:val="009D63D2"/>
    <w:rsid w:val="009E592F"/>
    <w:rsid w:val="00A06B55"/>
    <w:rsid w:val="00A269FA"/>
    <w:rsid w:val="00A42794"/>
    <w:rsid w:val="00A76DB2"/>
    <w:rsid w:val="00A85FAC"/>
    <w:rsid w:val="00A902AC"/>
    <w:rsid w:val="00AF176A"/>
    <w:rsid w:val="00B05447"/>
    <w:rsid w:val="00B1292A"/>
    <w:rsid w:val="00B308CA"/>
    <w:rsid w:val="00B31BDC"/>
    <w:rsid w:val="00B35E9A"/>
    <w:rsid w:val="00B65AC7"/>
    <w:rsid w:val="00B74E1A"/>
    <w:rsid w:val="00B856FA"/>
    <w:rsid w:val="00B97422"/>
    <w:rsid w:val="00BC6593"/>
    <w:rsid w:val="00C9218F"/>
    <w:rsid w:val="00CC7364"/>
    <w:rsid w:val="00CE4614"/>
    <w:rsid w:val="00CE4734"/>
    <w:rsid w:val="00D17DD3"/>
    <w:rsid w:val="00D245D6"/>
    <w:rsid w:val="00DD2B83"/>
    <w:rsid w:val="00DD6020"/>
    <w:rsid w:val="00DE02A4"/>
    <w:rsid w:val="00DF0CCC"/>
    <w:rsid w:val="00E250E8"/>
    <w:rsid w:val="00E66CA9"/>
    <w:rsid w:val="00E8737C"/>
    <w:rsid w:val="00E9050B"/>
    <w:rsid w:val="00E96551"/>
    <w:rsid w:val="00EE3079"/>
    <w:rsid w:val="00F24DE1"/>
    <w:rsid w:val="00FC12E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864C1"/>
  <w15:chartTrackingRefBased/>
  <w15:docId w15:val="{F5C023C2-8ADF-4244-A49F-CF201329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406"/>
    <w:pPr>
      <w:spacing w:after="120" w:line="240" w:lineRule="auto"/>
      <w:jc w:val="both"/>
    </w:pPr>
    <w:rPr>
      <w:rFonts w:ascii="Times New Roman" w:eastAsia="Times New Roman" w:hAnsi="Times New Roman" w:cs="Times New Roman"/>
      <w:sz w:val="20"/>
      <w:lang w:val="en-US" w:bidi="en-US"/>
    </w:rPr>
  </w:style>
  <w:style w:type="paragraph" w:styleId="Heading1">
    <w:name w:val="heading 1"/>
    <w:basedOn w:val="Normal"/>
    <w:next w:val="Normal"/>
    <w:link w:val="Heading1Char"/>
    <w:uiPriority w:val="9"/>
    <w:qFormat/>
    <w:rsid w:val="001E0406"/>
    <w:pPr>
      <w:keepNext/>
      <w:keepLines/>
      <w:spacing w:before="240"/>
      <w:jc w:val="left"/>
      <w:outlineLvl w:val="0"/>
    </w:pPr>
    <w:rPr>
      <w:b/>
      <w:bCs/>
      <w:sz w:val="22"/>
      <w:szCs w:val="28"/>
      <w:lang w:val="en-GB"/>
    </w:rPr>
  </w:style>
  <w:style w:type="paragraph" w:styleId="Heading2">
    <w:name w:val="heading 2"/>
    <w:basedOn w:val="Normal"/>
    <w:next w:val="Normal"/>
    <w:link w:val="Heading2Char"/>
    <w:uiPriority w:val="9"/>
    <w:unhideWhenUsed/>
    <w:qFormat/>
    <w:rsid w:val="001E04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E040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406"/>
    <w:rPr>
      <w:color w:val="0000FF"/>
      <w:u w:val="single"/>
    </w:rPr>
  </w:style>
  <w:style w:type="paragraph" w:styleId="ListParagraph">
    <w:name w:val="List Paragraph"/>
    <w:basedOn w:val="Normal"/>
    <w:uiPriority w:val="34"/>
    <w:qFormat/>
    <w:rsid w:val="001E0406"/>
    <w:pPr>
      <w:ind w:left="720"/>
      <w:contextualSpacing/>
    </w:pPr>
  </w:style>
  <w:style w:type="paragraph" w:customStyle="1" w:styleId="TFReferencesSection">
    <w:name w:val="TF_References_Section"/>
    <w:basedOn w:val="Normal"/>
    <w:rsid w:val="001E0406"/>
    <w:pPr>
      <w:spacing w:after="0" w:line="150" w:lineRule="exact"/>
      <w:ind w:left="346" w:hanging="346"/>
    </w:pPr>
    <w:rPr>
      <w:rFonts w:ascii="Times" w:hAnsi="Times"/>
      <w:sz w:val="15"/>
      <w:szCs w:val="20"/>
      <w:lang w:bidi="ar-SA"/>
    </w:rPr>
  </w:style>
  <w:style w:type="character" w:customStyle="1" w:styleId="Heading1Char">
    <w:name w:val="Heading 1 Char"/>
    <w:basedOn w:val="DefaultParagraphFont"/>
    <w:link w:val="Heading1"/>
    <w:uiPriority w:val="9"/>
    <w:rsid w:val="001E0406"/>
    <w:rPr>
      <w:rFonts w:ascii="Times New Roman" w:eastAsia="Times New Roman" w:hAnsi="Times New Roman" w:cs="Times New Roman"/>
      <w:b/>
      <w:bCs/>
      <w:szCs w:val="28"/>
      <w:lang w:val="en-GB" w:bidi="en-US"/>
    </w:rPr>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b/>
      <w:bCs/>
      <w:color w:val="4472C4" w:themeColor="accent1"/>
      <w:sz w:val="26"/>
      <w:szCs w:val="26"/>
      <w:lang w:val="en-US" w:bidi="en-US"/>
    </w:rPr>
  </w:style>
  <w:style w:type="character" w:customStyle="1" w:styleId="Heading3Char">
    <w:name w:val="Heading 3 Char"/>
    <w:basedOn w:val="DefaultParagraphFont"/>
    <w:link w:val="Heading3"/>
    <w:uiPriority w:val="9"/>
    <w:rsid w:val="001E0406"/>
    <w:rPr>
      <w:rFonts w:asciiTheme="majorHAnsi" w:eastAsiaTheme="majorEastAsia" w:hAnsiTheme="majorHAnsi" w:cstheme="majorBidi"/>
      <w:b/>
      <w:bCs/>
      <w:color w:val="4472C4" w:themeColor="accent1"/>
      <w:sz w:val="20"/>
      <w:lang w:val="en-US" w:bidi="en-US"/>
    </w:rPr>
  </w:style>
  <w:style w:type="paragraph" w:customStyle="1" w:styleId="IEEEAffiliation">
    <w:name w:val="IEEE Affiliation"/>
    <w:basedOn w:val="Normal"/>
    <w:rsid w:val="001E0406"/>
    <w:pPr>
      <w:spacing w:after="0"/>
      <w:jc w:val="center"/>
    </w:pPr>
    <w:rPr>
      <w:szCs w:val="20"/>
      <w:lang w:bidi="ar-SA"/>
    </w:rPr>
  </w:style>
  <w:style w:type="paragraph" w:customStyle="1" w:styleId="IEEEAbstract">
    <w:name w:val="IEEE Abstract"/>
    <w:basedOn w:val="Normal"/>
    <w:rsid w:val="001E0406"/>
    <w:pPr>
      <w:spacing w:line="200" w:lineRule="exact"/>
      <w:ind w:firstLine="288"/>
      <w:jc w:val="left"/>
    </w:pPr>
    <w:rPr>
      <w:rFonts w:ascii="Times New  Roman" w:hAnsi="Times New  Roman"/>
      <w:b/>
      <w:sz w:val="18"/>
      <w:szCs w:val="20"/>
      <w:lang w:bidi="ar-SA"/>
    </w:rPr>
  </w:style>
  <w:style w:type="paragraph" w:styleId="NormalWeb">
    <w:name w:val="Normal (Web)"/>
    <w:basedOn w:val="Normal"/>
    <w:uiPriority w:val="99"/>
    <w:unhideWhenUsed/>
    <w:rsid w:val="001E0406"/>
    <w:pPr>
      <w:spacing w:before="100" w:beforeAutospacing="1" w:after="100" w:afterAutospacing="1"/>
      <w:jc w:val="left"/>
    </w:pPr>
    <w:rPr>
      <w:sz w:val="24"/>
      <w:szCs w:val="24"/>
      <w:lang w:val="en-MY" w:eastAsia="en-MY" w:bidi="ar-SA"/>
    </w:rPr>
  </w:style>
  <w:style w:type="character" w:styleId="UnresolvedMention">
    <w:name w:val="Unresolved Mention"/>
    <w:basedOn w:val="DefaultParagraphFont"/>
    <w:uiPriority w:val="99"/>
    <w:semiHidden/>
    <w:unhideWhenUsed/>
    <w:rsid w:val="007C2EA3"/>
    <w:rPr>
      <w:color w:val="605E5C"/>
      <w:shd w:val="clear" w:color="auto" w:fill="E1DFDD"/>
    </w:rPr>
  </w:style>
  <w:style w:type="paragraph" w:styleId="Header">
    <w:name w:val="header"/>
    <w:aliases w:val="page-number"/>
    <w:basedOn w:val="Normal"/>
    <w:link w:val="HeaderChar"/>
    <w:uiPriority w:val="99"/>
    <w:unhideWhenUsed/>
    <w:rsid w:val="00050ECA"/>
    <w:pPr>
      <w:tabs>
        <w:tab w:val="center" w:pos="4513"/>
        <w:tab w:val="right" w:pos="9026"/>
      </w:tabs>
      <w:spacing w:after="0"/>
    </w:pPr>
  </w:style>
  <w:style w:type="character" w:customStyle="1" w:styleId="HeaderChar">
    <w:name w:val="Header Char"/>
    <w:aliases w:val="page-number Char"/>
    <w:basedOn w:val="DefaultParagraphFont"/>
    <w:link w:val="Header"/>
    <w:uiPriority w:val="99"/>
    <w:rsid w:val="00050ECA"/>
    <w:rPr>
      <w:rFonts w:ascii="Times New Roman" w:eastAsia="Times New Roman" w:hAnsi="Times New Roman" w:cs="Times New Roman"/>
      <w:sz w:val="20"/>
      <w:lang w:val="en-US" w:bidi="en-US"/>
    </w:rPr>
  </w:style>
  <w:style w:type="paragraph" w:styleId="Footer">
    <w:name w:val="footer"/>
    <w:basedOn w:val="Normal"/>
    <w:link w:val="FooterChar"/>
    <w:uiPriority w:val="99"/>
    <w:unhideWhenUsed/>
    <w:rsid w:val="00050ECA"/>
    <w:pPr>
      <w:tabs>
        <w:tab w:val="center" w:pos="4513"/>
        <w:tab w:val="right" w:pos="9026"/>
      </w:tabs>
      <w:spacing w:after="0"/>
    </w:pPr>
  </w:style>
  <w:style w:type="character" w:customStyle="1" w:styleId="FooterChar">
    <w:name w:val="Footer Char"/>
    <w:basedOn w:val="DefaultParagraphFont"/>
    <w:link w:val="Footer"/>
    <w:uiPriority w:val="99"/>
    <w:rsid w:val="00050ECA"/>
    <w:rPr>
      <w:rFonts w:ascii="Times New Roman" w:eastAsia="Times New Roman" w:hAnsi="Times New Roman" w:cs="Times New Roman"/>
      <w:sz w:val="20"/>
      <w:lang w:val="en-US" w:bidi="en-US"/>
    </w:rPr>
  </w:style>
  <w:style w:type="paragraph" w:styleId="NoSpacing">
    <w:name w:val="No Spacing"/>
    <w:aliases w:val="HEADING 2,table"/>
    <w:link w:val="NoSpacingChar"/>
    <w:uiPriority w:val="1"/>
    <w:qFormat/>
    <w:rsid w:val="00050ECA"/>
    <w:pPr>
      <w:spacing w:after="0" w:line="240" w:lineRule="auto"/>
    </w:pPr>
    <w:rPr>
      <w:rFonts w:ascii="Calibri" w:eastAsia="Calibri" w:hAnsi="Calibri" w:cs="Times New Roman"/>
      <w:lang w:val="en-US"/>
    </w:rPr>
  </w:style>
  <w:style w:type="character" w:customStyle="1" w:styleId="NoSpacingChar">
    <w:name w:val="No Spacing Char"/>
    <w:aliases w:val="HEADING 2 Char,table Char"/>
    <w:link w:val="NoSpacing"/>
    <w:uiPriority w:val="1"/>
    <w:qFormat/>
    <w:rsid w:val="00050ECA"/>
    <w:rPr>
      <w:rFonts w:ascii="Calibri" w:eastAsia="Calibri" w:hAnsi="Calibri" w:cs="Times New Roman"/>
      <w:lang w:val="en-US"/>
    </w:rPr>
  </w:style>
  <w:style w:type="paragraph" w:styleId="FootnoteText">
    <w:name w:val="footnote text"/>
    <w:basedOn w:val="Normal"/>
    <w:link w:val="FootnoteTextChar"/>
    <w:uiPriority w:val="99"/>
    <w:semiHidden/>
    <w:unhideWhenUsed/>
    <w:rsid w:val="00050ECA"/>
    <w:pPr>
      <w:spacing w:after="0"/>
    </w:pPr>
    <w:rPr>
      <w:szCs w:val="20"/>
    </w:rPr>
  </w:style>
  <w:style w:type="character" w:customStyle="1" w:styleId="FootnoteTextChar">
    <w:name w:val="Footnote Text Char"/>
    <w:basedOn w:val="DefaultParagraphFont"/>
    <w:link w:val="FootnoteText"/>
    <w:uiPriority w:val="99"/>
    <w:semiHidden/>
    <w:rsid w:val="00050ECA"/>
    <w:rPr>
      <w:rFonts w:ascii="Times New Roman" w:eastAsia="Times New Roman" w:hAnsi="Times New Roman" w:cs="Times New Roman"/>
      <w:sz w:val="20"/>
      <w:szCs w:val="20"/>
      <w:lang w:val="en-US" w:bidi="en-US"/>
    </w:rPr>
  </w:style>
  <w:style w:type="character" w:styleId="FootnoteReference">
    <w:name w:val="footnote reference"/>
    <w:basedOn w:val="DefaultParagraphFont"/>
    <w:uiPriority w:val="99"/>
    <w:semiHidden/>
    <w:unhideWhenUsed/>
    <w:rsid w:val="00050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merald-com.ezproxy.utm.my/insight/search?q=Neha%20Bellamkonda" TargetMode="External"/><Relationship Id="rId18" Type="http://schemas.openxmlformats.org/officeDocument/2006/relationships/hyperlink" Target="https://www-emerald-com.ezproxy.utm.my/insight/search?q=Fallan%20Kirby%20Carvalh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merald-com.ezproxy.utm.my/insight/publication/issn/0143-7739" TargetMode="External"/><Relationship Id="rId7" Type="http://schemas.openxmlformats.org/officeDocument/2006/relationships/endnotes" Target="endnotes.xml"/><Relationship Id="rId12" Type="http://schemas.openxmlformats.org/officeDocument/2006/relationships/hyperlink" Target="https://www-emerald-com.ezproxy.utm.my/insight/publication/issn/0262-1711" TargetMode="External"/><Relationship Id="rId17" Type="http://schemas.openxmlformats.org/officeDocument/2006/relationships/hyperlink" Target="https://www-emerald-com.ezproxy.utm.my/insight/search?q=Joseph%20C%20Santora" TargetMode="External"/><Relationship Id="rId25" Type="http://schemas.openxmlformats.org/officeDocument/2006/relationships/hyperlink" Target="https://doi.org/10.1007/s10902-019-00127-5" TargetMode="External"/><Relationship Id="rId2" Type="http://schemas.openxmlformats.org/officeDocument/2006/relationships/numbering" Target="numbering.xml"/><Relationship Id="rId16" Type="http://schemas.openxmlformats.org/officeDocument/2006/relationships/hyperlink" Target="https://www-emerald-com.ezproxy.utm.my/insight/search?q=James%20C.%20Sarros" TargetMode="External"/><Relationship Id="rId20" Type="http://schemas.openxmlformats.org/officeDocument/2006/relationships/hyperlink" Target="https://www-emerald-com.ezproxy.utm.my/insight/search?q=Michelle%20C.%20Blig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emerald-com.ezproxy.utm.my/insight/publication/issn/0262-171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merald-com.ezproxy.utm.my/insight/publication/issn/2398-628X" TargetMode="External"/><Relationship Id="rId23" Type="http://schemas.openxmlformats.org/officeDocument/2006/relationships/hyperlink" Target="https://www-emerald-com.ezproxy.utm.my/insight/search?q=John%20S.%20Childers%20Jr"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emerald-com.ezproxy.utm.my/insight/search?q=Sheldon%20Carvalh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merald-com.ezproxy.utm.my/insight/search?q=Murugan%20Pattusamy" TargetMode="External"/><Relationship Id="rId22" Type="http://schemas.openxmlformats.org/officeDocument/2006/relationships/hyperlink" Target="https://www-emerald-com.ezproxy.utm.my/insight/search?q=Ronald%20L.%20Dufresne"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7BA4-9115-4EF5-B1C2-588388C0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Ummi Naiemah Saraih</dc:creator>
  <cp:keywords/>
  <dc:description/>
  <cp:lastModifiedBy>Ummi Naiemah Saraih</cp:lastModifiedBy>
  <cp:revision>3</cp:revision>
  <dcterms:created xsi:type="dcterms:W3CDTF">2023-08-04T05:07:00Z</dcterms:created>
  <dcterms:modified xsi:type="dcterms:W3CDTF">2023-08-04T05:14:00Z</dcterms:modified>
</cp:coreProperties>
</file>